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9" w:rsidRPr="004B60E0" w:rsidRDefault="00667EF9" w:rsidP="00667E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60E0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667EF9" w:rsidRDefault="00667EF9" w:rsidP="00667EF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B60E0">
        <w:rPr>
          <w:rFonts w:ascii="Times New Roman" w:hAnsi="Times New Roman" w:cs="Times New Roman"/>
          <w:bCs/>
          <w:i/>
          <w:sz w:val="24"/>
          <w:szCs w:val="24"/>
        </w:rPr>
        <w:t xml:space="preserve">Директор школы </w:t>
      </w:r>
    </w:p>
    <w:p w:rsidR="00667EF9" w:rsidRDefault="00667EF9" w:rsidP="00667EF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Л.Н.Ноева</w:t>
      </w:r>
      <w:proofErr w:type="spellEnd"/>
    </w:p>
    <w:p w:rsidR="00B65CA6" w:rsidRDefault="00667EF9" w:rsidP="00667E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4B60E0">
        <w:rPr>
          <w:rFonts w:ascii="Times New Roman" w:hAnsi="Times New Roman" w:cs="Times New Roman"/>
          <w:bCs/>
          <w:i/>
          <w:sz w:val="24"/>
          <w:szCs w:val="24"/>
        </w:rPr>
        <w:t>.04.2019</w:t>
      </w:r>
    </w:p>
    <w:p w:rsidR="006D2DAC" w:rsidRDefault="00B65CA6" w:rsidP="00B65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и показатели эффективности деятельности </w:t>
      </w:r>
      <w:r w:rsidR="006D2DAC">
        <w:rPr>
          <w:rFonts w:ascii="Times New Roman" w:hAnsi="Times New Roman" w:cs="Times New Roman"/>
          <w:b/>
        </w:rPr>
        <w:t xml:space="preserve">МОБУ СОШ№26 (с углубленным изучением отдельных предметов) </w:t>
      </w:r>
    </w:p>
    <w:p w:rsidR="00B65CA6" w:rsidRDefault="00B65CA6" w:rsidP="00B65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«город Якутск»</w:t>
      </w:r>
    </w:p>
    <w:p w:rsidR="00B65CA6" w:rsidRDefault="00B65CA6" w:rsidP="00B65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 2018 год)</w:t>
      </w:r>
    </w:p>
    <w:tbl>
      <w:tblPr>
        <w:tblStyle w:val="a3"/>
        <w:tblW w:w="13609" w:type="dxa"/>
        <w:tblLook w:val="04A0"/>
      </w:tblPr>
      <w:tblGrid>
        <w:gridCol w:w="767"/>
        <w:gridCol w:w="4783"/>
        <w:gridCol w:w="3938"/>
        <w:gridCol w:w="4121"/>
      </w:tblGrid>
      <w:tr w:rsidR="00DC444B" w:rsidRPr="00756C7A" w:rsidTr="00DC444B">
        <w:tc>
          <w:tcPr>
            <w:tcW w:w="767" w:type="dxa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83" w:type="dxa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3938" w:type="dxa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4121" w:type="dxa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Способ, единица измерения</w:t>
            </w:r>
          </w:p>
        </w:tc>
      </w:tr>
      <w:tr w:rsidR="00DC444B" w:rsidRPr="00756C7A" w:rsidTr="00C55DF7">
        <w:tc>
          <w:tcPr>
            <w:tcW w:w="13609" w:type="dxa"/>
            <w:gridSpan w:val="4"/>
            <w:shd w:val="clear" w:color="auto" w:fill="D9D9D9" w:themeFill="background1" w:themeFillShade="D9"/>
          </w:tcPr>
          <w:p w:rsidR="00DC444B" w:rsidRPr="00756C7A" w:rsidRDefault="00DC444B" w:rsidP="00756C7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1: Обеспечение высокого качества обучения</w:t>
            </w:r>
          </w:p>
        </w:tc>
      </w:tr>
      <w:tr w:rsidR="00DC444B" w:rsidRPr="00756C7A" w:rsidTr="00DC444B">
        <w:tc>
          <w:tcPr>
            <w:tcW w:w="767" w:type="dxa"/>
            <w:shd w:val="clear" w:color="auto" w:fill="D9D9D9" w:themeFill="background1" w:themeFillShade="D9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DC444B" w:rsidRPr="00756C7A" w:rsidRDefault="00DC444B" w:rsidP="00F620E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b/>
                <w:sz w:val="20"/>
                <w:szCs w:val="20"/>
              </w:rPr>
              <w:t>Блок 1. Результаты ГИА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83" w:type="dxa"/>
          </w:tcPr>
          <w:p w:rsidR="00DC444B" w:rsidRPr="00756C7A" w:rsidRDefault="00DC444B" w:rsidP="00F620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Доля выпускников 11-х классов, получивших аттестат</w:t>
            </w:r>
          </w:p>
        </w:tc>
        <w:tc>
          <w:tcPr>
            <w:tcW w:w="3938" w:type="dxa"/>
          </w:tcPr>
          <w:p w:rsidR="00DC444B" w:rsidRPr="00756C7A" w:rsidRDefault="00166E0A" w:rsidP="001C7E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21" w:type="dxa"/>
          </w:tcPr>
          <w:p w:rsidR="00DC444B" w:rsidRPr="00756C7A" w:rsidRDefault="00166E0A" w:rsidP="0050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783" w:type="dxa"/>
          </w:tcPr>
          <w:p w:rsidR="00DC444B" w:rsidRPr="00756C7A" w:rsidRDefault="00DC444B" w:rsidP="00F74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9 классов, получивших аттестат </w:t>
            </w:r>
          </w:p>
        </w:tc>
        <w:tc>
          <w:tcPr>
            <w:tcW w:w="3938" w:type="dxa"/>
          </w:tcPr>
          <w:p w:rsidR="00DC444B" w:rsidRPr="00756C7A" w:rsidRDefault="00166E0A" w:rsidP="001C7E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21" w:type="dxa"/>
          </w:tcPr>
          <w:p w:rsidR="00DC444B" w:rsidRPr="00756C7A" w:rsidRDefault="00166E0A" w:rsidP="0050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783" w:type="dxa"/>
          </w:tcPr>
          <w:p w:rsidR="00DC444B" w:rsidRPr="00756C7A" w:rsidRDefault="00DC444B" w:rsidP="00F74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Доля выпускников 11 классов, получивших по результатам ЕГЭ по  русскому языку более 60 баллов</w:t>
            </w:r>
          </w:p>
        </w:tc>
        <w:tc>
          <w:tcPr>
            <w:tcW w:w="3938" w:type="dxa"/>
          </w:tcPr>
          <w:p w:rsidR="00DC444B" w:rsidRPr="00756C7A" w:rsidRDefault="00E00E3E" w:rsidP="00E00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 выпускников получили более 60 баллов по русскому языку из 132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74,2%</w:t>
            </w:r>
          </w:p>
        </w:tc>
        <w:tc>
          <w:tcPr>
            <w:tcW w:w="4121" w:type="dxa"/>
          </w:tcPr>
          <w:p w:rsidR="00DC444B" w:rsidRPr="00756C7A" w:rsidRDefault="00E00E3E" w:rsidP="0050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783" w:type="dxa"/>
          </w:tcPr>
          <w:p w:rsidR="00DC444B" w:rsidRPr="00756C7A" w:rsidRDefault="00DC444B" w:rsidP="00F74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Доля выпускников 11 классов, получивших по результатам ЕГЭ по  математике более 40 баллов</w:t>
            </w:r>
          </w:p>
        </w:tc>
        <w:tc>
          <w:tcPr>
            <w:tcW w:w="3938" w:type="dxa"/>
          </w:tcPr>
          <w:p w:rsidR="00DC444B" w:rsidRPr="00756C7A" w:rsidRDefault="00E00E3E" w:rsidP="00E00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выпускника получили более 40 баллов по математике (профильный уровень) из 132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24,2%</w:t>
            </w:r>
          </w:p>
        </w:tc>
        <w:tc>
          <w:tcPr>
            <w:tcW w:w="4121" w:type="dxa"/>
          </w:tcPr>
          <w:p w:rsidR="00DC444B" w:rsidRPr="00756C7A" w:rsidRDefault="00E00E3E" w:rsidP="0050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783" w:type="dxa"/>
          </w:tcPr>
          <w:p w:rsidR="00DC444B" w:rsidRPr="00756C7A" w:rsidRDefault="00DC444B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Доля выпускников 11 классов, обучавшихся в профильных классах или классах с углубленным изучением отдельных предметов и получивших по результатам ЕГЭ по  профильным предметам более 70 баллов</w:t>
            </w:r>
          </w:p>
        </w:tc>
        <w:tc>
          <w:tcPr>
            <w:tcW w:w="3938" w:type="dxa"/>
          </w:tcPr>
          <w:p w:rsidR="00DC444B" w:rsidRPr="00756C7A" w:rsidRDefault="00E00E3E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 выпускников получили более 70 баллов по профильным предметам из 132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1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1D9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4121" w:type="dxa"/>
          </w:tcPr>
          <w:p w:rsidR="00DC444B" w:rsidRPr="00756C7A" w:rsidRDefault="005F61D9" w:rsidP="0050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783" w:type="dxa"/>
          </w:tcPr>
          <w:p w:rsidR="00DC444B" w:rsidRPr="00756C7A" w:rsidRDefault="00DC444B" w:rsidP="00BA36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Доля выпускников 11 классов, получивших по результатам ЕГЭ по предметам по выбору более 55 баллов</w:t>
            </w:r>
          </w:p>
        </w:tc>
        <w:tc>
          <w:tcPr>
            <w:tcW w:w="3938" w:type="dxa"/>
          </w:tcPr>
          <w:p w:rsidR="00DC444B" w:rsidRDefault="00FC790D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– 2 (2) – 100%;</w:t>
            </w:r>
          </w:p>
          <w:p w:rsidR="00FC790D" w:rsidRDefault="00FC790D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– 8 (22) – 36,4%;</w:t>
            </w:r>
          </w:p>
          <w:p w:rsidR="00FC790D" w:rsidRDefault="00FC790D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– 2 (10) – 2%;</w:t>
            </w:r>
          </w:p>
          <w:p w:rsidR="00FC790D" w:rsidRDefault="00FC790D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– 35(67) – 52,2%;</w:t>
            </w:r>
          </w:p>
          <w:p w:rsidR="00FC790D" w:rsidRDefault="00FC790D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– 7 </w:t>
            </w:r>
            <w:r w:rsidR="002C5E72">
              <w:rPr>
                <w:rFonts w:ascii="Times New Roman" w:hAnsi="Times New Roman" w:cs="Times New Roman"/>
                <w:sz w:val="20"/>
                <w:szCs w:val="20"/>
              </w:rPr>
              <w:t>(23) – 30,4%;</w:t>
            </w:r>
          </w:p>
          <w:p w:rsidR="00FC790D" w:rsidRDefault="00FC790D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– 28 </w:t>
            </w:r>
            <w:r w:rsidR="002C5E72">
              <w:rPr>
                <w:rFonts w:ascii="Times New Roman" w:hAnsi="Times New Roman" w:cs="Times New Roman"/>
                <w:sz w:val="20"/>
                <w:szCs w:val="20"/>
              </w:rPr>
              <w:t>(37) – 75,7%;</w:t>
            </w:r>
          </w:p>
          <w:p w:rsidR="00FC790D" w:rsidRDefault="00FC790D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5 </w:t>
            </w:r>
            <w:r w:rsidR="002C5E72">
              <w:rPr>
                <w:rFonts w:ascii="Times New Roman" w:hAnsi="Times New Roman" w:cs="Times New Roman"/>
                <w:sz w:val="20"/>
                <w:szCs w:val="20"/>
              </w:rPr>
              <w:t>(13) – 38,5%;</w:t>
            </w:r>
          </w:p>
          <w:p w:rsidR="002C5E72" w:rsidRDefault="00FC790D" w:rsidP="002C5E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– 17 </w:t>
            </w:r>
            <w:r w:rsidR="002C5E72">
              <w:rPr>
                <w:rFonts w:ascii="Times New Roman" w:hAnsi="Times New Roman" w:cs="Times New Roman"/>
                <w:sz w:val="20"/>
                <w:szCs w:val="20"/>
              </w:rPr>
              <w:t xml:space="preserve">(31) – 54,8%; </w:t>
            </w:r>
          </w:p>
          <w:p w:rsidR="00FC790D" w:rsidRPr="00756C7A" w:rsidRDefault="002C5E72" w:rsidP="002C5E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90D">
              <w:rPr>
                <w:rFonts w:ascii="Times New Roman" w:hAnsi="Times New Roman" w:cs="Times New Roman"/>
                <w:sz w:val="20"/>
                <w:szCs w:val="20"/>
              </w:rPr>
              <w:t xml:space="preserve">стория –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 – 61,5%</w:t>
            </w:r>
          </w:p>
        </w:tc>
        <w:tc>
          <w:tcPr>
            <w:tcW w:w="4121" w:type="dxa"/>
          </w:tcPr>
          <w:p w:rsidR="00DC444B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2C5E72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2C5E72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0б</w:t>
            </w:r>
          </w:p>
          <w:p w:rsidR="002C5E72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2C5E72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2C5E72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C5E72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2C5E72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2C5E72" w:rsidRPr="00756C7A" w:rsidRDefault="002C5E72" w:rsidP="0031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4783" w:type="dxa"/>
          </w:tcPr>
          <w:p w:rsidR="00DC444B" w:rsidRPr="00756C7A" w:rsidRDefault="00DC444B" w:rsidP="00BA36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ОУ, набравших на ЕГЭ 80 и более баллов</w:t>
            </w:r>
          </w:p>
        </w:tc>
        <w:tc>
          <w:tcPr>
            <w:tcW w:w="3938" w:type="dxa"/>
          </w:tcPr>
          <w:p w:rsidR="00DC444B" w:rsidRDefault="005F61D9" w:rsidP="00D60B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80-89б – 22 выпускника</w:t>
            </w:r>
          </w:p>
          <w:p w:rsidR="005F61D9" w:rsidRPr="00756C7A" w:rsidRDefault="005F61D9" w:rsidP="00D60B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90-99б – 11 выпускников </w:t>
            </w:r>
          </w:p>
        </w:tc>
        <w:tc>
          <w:tcPr>
            <w:tcW w:w="4121" w:type="dxa"/>
          </w:tcPr>
          <w:p w:rsidR="00DC444B" w:rsidRDefault="005F61D9" w:rsidP="00D60B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44б</w:t>
            </w:r>
          </w:p>
          <w:p w:rsidR="005F61D9" w:rsidRPr="00756C7A" w:rsidRDefault="005F61D9" w:rsidP="00D60B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33б</w:t>
            </w:r>
          </w:p>
        </w:tc>
      </w:tr>
      <w:tr w:rsidR="00DC444B" w:rsidRPr="00756C7A" w:rsidTr="00DC444B">
        <w:trPr>
          <w:trHeight w:val="70"/>
        </w:trPr>
        <w:tc>
          <w:tcPr>
            <w:tcW w:w="767" w:type="dxa"/>
            <w:shd w:val="clear" w:color="auto" w:fill="D9D9D9" w:themeFill="background1" w:themeFillShade="D9"/>
          </w:tcPr>
          <w:p w:rsidR="00DC444B" w:rsidRPr="00756C7A" w:rsidRDefault="00DC4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DC444B" w:rsidRPr="00756C7A" w:rsidRDefault="00DC444B" w:rsidP="00D60B8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b/>
                <w:sz w:val="20"/>
                <w:szCs w:val="20"/>
              </w:rPr>
              <w:t>Блок 2. Результаты учебной деятельности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DC444B" w:rsidRPr="00756C7A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E94" w:rsidRPr="00756C7A" w:rsidTr="00DC444B">
        <w:tc>
          <w:tcPr>
            <w:tcW w:w="767" w:type="dxa"/>
          </w:tcPr>
          <w:p w:rsidR="001C7E94" w:rsidRPr="00756C7A" w:rsidRDefault="001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3" w:type="dxa"/>
          </w:tcPr>
          <w:p w:rsidR="001C7E94" w:rsidRPr="00756C7A" w:rsidRDefault="001C7E94" w:rsidP="00756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по общеобразовательным классам 1 ступени обучения</w:t>
            </w:r>
          </w:p>
        </w:tc>
        <w:tc>
          <w:tcPr>
            <w:tcW w:w="3938" w:type="dxa"/>
          </w:tcPr>
          <w:p w:rsidR="001C7E94" w:rsidRDefault="001C7E94" w:rsidP="001C7E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21" w:type="dxa"/>
          </w:tcPr>
          <w:p w:rsidR="001C7E94" w:rsidRDefault="001C7E94">
            <w:r w:rsidRPr="00DC633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1C7E94" w:rsidRPr="00756C7A" w:rsidTr="00DC444B">
        <w:tc>
          <w:tcPr>
            <w:tcW w:w="767" w:type="dxa"/>
          </w:tcPr>
          <w:p w:rsidR="001C7E94" w:rsidRPr="00756C7A" w:rsidRDefault="001C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3" w:type="dxa"/>
          </w:tcPr>
          <w:p w:rsidR="001C7E94" w:rsidRPr="00756C7A" w:rsidRDefault="001C7E94" w:rsidP="00756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по общеобразовательным классам 2 ступени обучения</w:t>
            </w:r>
          </w:p>
        </w:tc>
        <w:tc>
          <w:tcPr>
            <w:tcW w:w="3938" w:type="dxa"/>
          </w:tcPr>
          <w:p w:rsidR="001C7E94" w:rsidRDefault="001C7E94" w:rsidP="001C7E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21" w:type="dxa"/>
          </w:tcPr>
          <w:p w:rsidR="001C7E94" w:rsidRDefault="001C7E94">
            <w:r w:rsidRPr="00DC633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1C7E94" w:rsidRPr="00756C7A" w:rsidTr="00DC444B">
        <w:tc>
          <w:tcPr>
            <w:tcW w:w="767" w:type="dxa"/>
          </w:tcPr>
          <w:p w:rsidR="001C7E94" w:rsidRPr="00756C7A" w:rsidRDefault="001C7E94" w:rsidP="00756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3" w:type="dxa"/>
          </w:tcPr>
          <w:p w:rsidR="001C7E94" w:rsidRPr="00756C7A" w:rsidRDefault="001C7E94" w:rsidP="00756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по общеобразовательным классам 3 ступени обучения</w:t>
            </w:r>
          </w:p>
        </w:tc>
        <w:tc>
          <w:tcPr>
            <w:tcW w:w="3938" w:type="dxa"/>
          </w:tcPr>
          <w:p w:rsidR="001C7E94" w:rsidRDefault="001C7E94" w:rsidP="001C7E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21" w:type="dxa"/>
          </w:tcPr>
          <w:p w:rsidR="001C7E94" w:rsidRDefault="001C7E94">
            <w:r w:rsidRPr="00DC633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3" w:type="dxa"/>
          </w:tcPr>
          <w:p w:rsidR="00DC444B" w:rsidRPr="00756C7A" w:rsidRDefault="00DC444B" w:rsidP="00756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4 классов,  успевающих на «4» и «5»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итогам учебного года</w:t>
            </w:r>
          </w:p>
        </w:tc>
        <w:tc>
          <w:tcPr>
            <w:tcW w:w="3938" w:type="dxa"/>
          </w:tcPr>
          <w:p w:rsidR="00DC444B" w:rsidRDefault="004128D1" w:rsidP="00412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«4» и «5»  - 136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 203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67%</w:t>
            </w:r>
          </w:p>
        </w:tc>
        <w:tc>
          <w:tcPr>
            <w:tcW w:w="4121" w:type="dxa"/>
          </w:tcPr>
          <w:p w:rsidR="00DC444B" w:rsidRPr="00756C7A" w:rsidRDefault="004128D1" w:rsidP="00756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</w:t>
            </w:r>
          </w:p>
        </w:tc>
      </w:tr>
      <w:tr w:rsidR="00DC444B" w:rsidRPr="00756C7A" w:rsidTr="00C55DF7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783" w:type="dxa"/>
          </w:tcPr>
          <w:p w:rsidR="00DC444B" w:rsidRPr="00756C7A" w:rsidRDefault="00DC444B" w:rsidP="004553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учащихся 7 классов,  успевающих на «4» и «5» по итогам учебного года</w:t>
            </w:r>
          </w:p>
        </w:tc>
        <w:tc>
          <w:tcPr>
            <w:tcW w:w="3938" w:type="dxa"/>
            <w:shd w:val="clear" w:color="auto" w:fill="auto"/>
          </w:tcPr>
          <w:p w:rsidR="00DC444B" w:rsidRPr="00C55DF7" w:rsidRDefault="00C55DF7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D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«4» и  «5» - 97 учащихся (из195 </w:t>
            </w:r>
            <w:proofErr w:type="spellStart"/>
            <w:r w:rsidRPr="00C55DF7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C55DF7">
              <w:rPr>
                <w:rFonts w:ascii="Times New Roman" w:eastAsia="Calibri" w:hAnsi="Times New Roman" w:cs="Times New Roman"/>
                <w:sz w:val="20"/>
                <w:szCs w:val="20"/>
              </w:rPr>
              <w:t>.)-</w:t>
            </w:r>
            <w:r w:rsidRPr="00C55DF7">
              <w:rPr>
                <w:rFonts w:ascii="Times New Roman" w:hAnsi="Times New Roman"/>
                <w:sz w:val="20"/>
                <w:szCs w:val="20"/>
              </w:rPr>
              <w:t>50</w:t>
            </w:r>
            <w:r w:rsidRPr="00C55DF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1" w:type="dxa"/>
            <w:shd w:val="clear" w:color="auto" w:fill="auto"/>
          </w:tcPr>
          <w:p w:rsidR="00DC444B" w:rsidRPr="00C55DF7" w:rsidRDefault="00C55DF7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DF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Pr="00756C7A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  <w:r w:rsidRPr="007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3" w:type="dxa"/>
          </w:tcPr>
          <w:p w:rsidR="00DC444B" w:rsidRPr="00756C7A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учащихся, обучающихся по адаптированным программам для детей с ОВЗ (задержка психического развития)</w:t>
            </w:r>
          </w:p>
        </w:tc>
        <w:tc>
          <w:tcPr>
            <w:tcW w:w="3938" w:type="dxa"/>
          </w:tcPr>
          <w:p w:rsidR="00DC444B" w:rsidRDefault="0092357C" w:rsidP="00FC25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21" w:type="dxa"/>
          </w:tcPr>
          <w:p w:rsidR="00DC444B" w:rsidRPr="00756C7A" w:rsidRDefault="00FC251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DC444B" w:rsidRPr="00756C7A" w:rsidTr="00D518B4">
        <w:tc>
          <w:tcPr>
            <w:tcW w:w="767" w:type="dxa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783" w:type="dxa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углубленного изучения (по каждому предмету в отдельности)</w:t>
            </w:r>
          </w:p>
        </w:tc>
        <w:tc>
          <w:tcPr>
            <w:tcW w:w="3938" w:type="dxa"/>
            <w:shd w:val="clear" w:color="auto" w:fill="auto"/>
          </w:tcPr>
          <w:p w:rsidR="00C55DF7" w:rsidRPr="00D518B4" w:rsidRDefault="00C55DF7" w:rsidP="00D518B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r w:rsidR="00D518B4"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>ийский язык – 100%</w:t>
            </w:r>
            <w:r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518B4" w:rsidRPr="00D518B4" w:rsidRDefault="00C55DF7" w:rsidP="00C55DF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  <w:r w:rsidR="00D518B4"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>-100%</w:t>
            </w:r>
          </w:p>
          <w:p w:rsidR="00D518B4" w:rsidRPr="00D518B4" w:rsidRDefault="00C55DF7" w:rsidP="00D518B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 w:rsidR="00D518B4" w:rsidRPr="00D518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- 100% </w:t>
            </w:r>
          </w:p>
          <w:p w:rsidR="00DC444B" w:rsidRPr="00D518B4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hAnsi="Times New Roman" w:cs="Times New Roman"/>
                <w:sz w:val="20"/>
                <w:szCs w:val="20"/>
              </w:rPr>
              <w:t>математика – 100%</w:t>
            </w:r>
          </w:p>
          <w:p w:rsidR="00D518B4" w:rsidRPr="00D518B4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hAnsi="Times New Roman" w:cs="Times New Roman"/>
                <w:sz w:val="20"/>
                <w:szCs w:val="20"/>
              </w:rPr>
              <w:t>физика – 100%</w:t>
            </w:r>
          </w:p>
          <w:p w:rsidR="00D518B4" w:rsidRPr="00D518B4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hAnsi="Times New Roman" w:cs="Times New Roman"/>
                <w:sz w:val="20"/>
                <w:szCs w:val="20"/>
              </w:rPr>
              <w:t>информатика – 100%</w:t>
            </w:r>
          </w:p>
          <w:p w:rsidR="00D518B4" w:rsidRPr="00D518B4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hAnsi="Times New Roman" w:cs="Times New Roman"/>
                <w:sz w:val="20"/>
                <w:szCs w:val="20"/>
              </w:rPr>
              <w:t>биология – 100%</w:t>
            </w:r>
          </w:p>
          <w:p w:rsidR="00D518B4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18B4">
              <w:rPr>
                <w:rFonts w:ascii="Times New Roman" w:hAnsi="Times New Roman" w:cs="Times New Roman"/>
                <w:sz w:val="20"/>
                <w:szCs w:val="20"/>
              </w:rPr>
              <w:t>география – 100%</w:t>
            </w:r>
          </w:p>
        </w:tc>
        <w:tc>
          <w:tcPr>
            <w:tcW w:w="4121" w:type="dxa"/>
          </w:tcPr>
          <w:p w:rsidR="00DC444B" w:rsidRDefault="00FC790D" w:rsidP="001733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80б</w:t>
            </w:r>
          </w:p>
        </w:tc>
      </w:tr>
      <w:tr w:rsidR="00DC444B" w:rsidRPr="00756C7A" w:rsidTr="009F51BC">
        <w:tc>
          <w:tcPr>
            <w:tcW w:w="767" w:type="dxa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783" w:type="dxa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 по предметам углубленного изучения (по каждому предмету в отдельности)</w:t>
            </w:r>
          </w:p>
        </w:tc>
        <w:tc>
          <w:tcPr>
            <w:tcW w:w="3938" w:type="dxa"/>
            <w:shd w:val="clear" w:color="auto" w:fill="FFFFFF" w:themeFill="background1"/>
          </w:tcPr>
          <w:p w:rsidR="00D518B4" w:rsidRPr="009F51BC" w:rsidRDefault="00D518B4" w:rsidP="00D518B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 –</w:t>
            </w:r>
            <w:r w:rsidR="009F51BC" w:rsidRPr="009F51B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9F5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</w:p>
          <w:p w:rsidR="00D518B4" w:rsidRPr="009F51BC" w:rsidRDefault="00D518B4" w:rsidP="00D518B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-60%</w:t>
            </w:r>
          </w:p>
          <w:p w:rsidR="00D518B4" w:rsidRPr="009F51BC" w:rsidRDefault="00D518B4" w:rsidP="00D518B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- </w:t>
            </w:r>
            <w:r w:rsidR="009F51BC" w:rsidRPr="009F51B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9F5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</w:p>
          <w:p w:rsidR="00D518B4" w:rsidRPr="009F51BC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hAnsi="Times New Roman" w:cs="Times New Roman"/>
                <w:sz w:val="20"/>
                <w:szCs w:val="20"/>
              </w:rPr>
              <w:t>математика – 65%</w:t>
            </w:r>
          </w:p>
          <w:p w:rsidR="00D518B4" w:rsidRPr="009F51BC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hAnsi="Times New Roman" w:cs="Times New Roman"/>
                <w:sz w:val="20"/>
                <w:szCs w:val="20"/>
              </w:rPr>
              <w:t>физика – 62%</w:t>
            </w:r>
          </w:p>
          <w:p w:rsidR="00D518B4" w:rsidRPr="009F51BC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hAnsi="Times New Roman" w:cs="Times New Roman"/>
                <w:sz w:val="20"/>
                <w:szCs w:val="20"/>
              </w:rPr>
              <w:t>информатика – 85%</w:t>
            </w:r>
          </w:p>
          <w:p w:rsidR="00D518B4" w:rsidRPr="009F51BC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hAnsi="Times New Roman" w:cs="Times New Roman"/>
                <w:sz w:val="20"/>
                <w:szCs w:val="20"/>
              </w:rPr>
              <w:t>биология – 87%</w:t>
            </w:r>
          </w:p>
          <w:p w:rsidR="00DC444B" w:rsidRPr="009F51BC" w:rsidRDefault="00D518B4" w:rsidP="00D518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1BC">
              <w:rPr>
                <w:rFonts w:ascii="Times New Roman" w:hAnsi="Times New Roman" w:cs="Times New Roman"/>
                <w:sz w:val="20"/>
                <w:szCs w:val="20"/>
              </w:rPr>
              <w:t>география – 62%</w:t>
            </w:r>
          </w:p>
        </w:tc>
        <w:tc>
          <w:tcPr>
            <w:tcW w:w="4121" w:type="dxa"/>
          </w:tcPr>
          <w:p w:rsidR="00DC444B" w:rsidRPr="009F51BC" w:rsidRDefault="009F51BC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05938" w:rsidRDefault="00505938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505938" w:rsidRDefault="009F51BC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505938" w:rsidRDefault="00505938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505938" w:rsidRDefault="00505938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505938" w:rsidRDefault="00505938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505938" w:rsidRDefault="00505938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505938" w:rsidRDefault="00505938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DC444B" w:rsidRPr="00756C7A" w:rsidTr="003B54A9">
        <w:tc>
          <w:tcPr>
            <w:tcW w:w="767" w:type="dxa"/>
            <w:shd w:val="clear" w:color="auto" w:fill="FFFFFF" w:themeFill="background1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4783" w:type="dxa"/>
            <w:shd w:val="clear" w:color="auto" w:fill="FFFFFF" w:themeFill="background1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отличников на разных ступенях обучения:</w:t>
            </w:r>
          </w:p>
        </w:tc>
        <w:tc>
          <w:tcPr>
            <w:tcW w:w="3938" w:type="dxa"/>
            <w:shd w:val="clear" w:color="auto" w:fill="FFFFFF" w:themeFill="background1"/>
          </w:tcPr>
          <w:p w:rsidR="00DC444B" w:rsidRDefault="00DC444B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:rsidR="00DC444B" w:rsidRDefault="00DC444B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44B" w:rsidRPr="00756C7A" w:rsidTr="00DC444B">
        <w:tc>
          <w:tcPr>
            <w:tcW w:w="767" w:type="dxa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отличников на 1 ступени обучения</w:t>
            </w:r>
          </w:p>
        </w:tc>
        <w:tc>
          <w:tcPr>
            <w:tcW w:w="3938" w:type="dxa"/>
          </w:tcPr>
          <w:p w:rsidR="00DC444B" w:rsidRDefault="00FC2511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580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14,3%</w:t>
            </w:r>
          </w:p>
        </w:tc>
        <w:tc>
          <w:tcPr>
            <w:tcW w:w="4121" w:type="dxa"/>
          </w:tcPr>
          <w:p w:rsidR="00DC444B" w:rsidRDefault="00FC2511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1б.</w:t>
            </w:r>
          </w:p>
        </w:tc>
      </w:tr>
      <w:tr w:rsidR="00DC444B" w:rsidRPr="00756C7A" w:rsidTr="00C55DF7">
        <w:tc>
          <w:tcPr>
            <w:tcW w:w="767" w:type="dxa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shd w:val="clear" w:color="auto" w:fill="auto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отличников на 2 ступени обучения</w:t>
            </w:r>
          </w:p>
        </w:tc>
        <w:tc>
          <w:tcPr>
            <w:tcW w:w="3938" w:type="dxa"/>
            <w:shd w:val="clear" w:color="auto" w:fill="auto"/>
          </w:tcPr>
          <w:p w:rsidR="00C55DF7" w:rsidRPr="00AC5FBE" w:rsidRDefault="00C55DF7" w:rsidP="00C55DF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5кл – 11 </w:t>
            </w:r>
            <w:proofErr w:type="spellStart"/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>отл</w:t>
            </w:r>
            <w:proofErr w:type="spellEnd"/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из185 </w:t>
            </w:r>
            <w:proofErr w:type="spellStart"/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6%</w:t>
            </w:r>
          </w:p>
          <w:p w:rsidR="00C55DF7" w:rsidRDefault="00C55DF7" w:rsidP="00C55DF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- 20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193 уч.-10,4%</w:t>
            </w:r>
          </w:p>
          <w:p w:rsidR="00C55DF7" w:rsidRDefault="00C55DF7" w:rsidP="00C55DF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7кл- 11отл из 232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.- 5%</w:t>
            </w:r>
          </w:p>
          <w:p w:rsidR="00C55DF7" w:rsidRPr="00AC5FBE" w:rsidRDefault="00C55DF7" w:rsidP="00C55DF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158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.- 3,2%</w:t>
            </w:r>
          </w:p>
          <w:p w:rsidR="00926358" w:rsidRDefault="00C55DF7" w:rsidP="00C55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>9кл – 5отл</w:t>
            </w:r>
            <w:proofErr w:type="gramStart"/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AC5FBE">
              <w:rPr>
                <w:rFonts w:ascii="Times New Roman" w:eastAsia="Calibri" w:hAnsi="Times New Roman" w:cs="Times New Roman"/>
                <w:sz w:val="20"/>
                <w:szCs w:val="20"/>
              </w:rPr>
              <w:t>з 163обуч-ся – 3%</w:t>
            </w:r>
          </w:p>
          <w:p w:rsidR="00C55DF7" w:rsidRDefault="00C55DF7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Итого: отл.52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 931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6%</w:t>
            </w:r>
          </w:p>
        </w:tc>
        <w:tc>
          <w:tcPr>
            <w:tcW w:w="4121" w:type="dxa"/>
          </w:tcPr>
          <w:p w:rsidR="00DC444B" w:rsidRDefault="00C55DF7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0б</w:t>
            </w:r>
          </w:p>
        </w:tc>
      </w:tr>
      <w:tr w:rsidR="00DC444B" w:rsidRPr="00756C7A" w:rsidTr="00DC444B">
        <w:trPr>
          <w:trHeight w:val="73"/>
        </w:trPr>
        <w:tc>
          <w:tcPr>
            <w:tcW w:w="767" w:type="dxa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отличников на 3 ступени обучения</w:t>
            </w:r>
          </w:p>
        </w:tc>
        <w:tc>
          <w:tcPr>
            <w:tcW w:w="3938" w:type="dxa"/>
          </w:tcPr>
          <w:p w:rsidR="00DC444B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классы – 13 отличников из 139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(9,4%)</w:t>
            </w:r>
          </w:p>
          <w:p w:rsidR="00701A06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классы – 13 отличников из 132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(9,8%)</w:t>
            </w:r>
          </w:p>
          <w:p w:rsidR="00701A06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10% </w:t>
            </w:r>
          </w:p>
        </w:tc>
        <w:tc>
          <w:tcPr>
            <w:tcW w:w="4121" w:type="dxa"/>
          </w:tcPr>
          <w:p w:rsidR="00DC444B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3б.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783" w:type="dxa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форм обучения (обучение на дому, дистанционное обучение и т.д.)</w:t>
            </w:r>
          </w:p>
        </w:tc>
        <w:tc>
          <w:tcPr>
            <w:tcW w:w="3938" w:type="dxa"/>
          </w:tcPr>
          <w:p w:rsidR="00701A06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– 1обуч-ся;</w:t>
            </w:r>
          </w:p>
          <w:p w:rsidR="00701A06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обучение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  <w:p w:rsidR="00701A06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- </w:t>
            </w:r>
            <w:r w:rsidR="00FC251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FC2511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="00FC25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121" w:type="dxa"/>
          </w:tcPr>
          <w:p w:rsidR="00DC444B" w:rsidRDefault="00FC2511" w:rsidP="001733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10б.</w:t>
            </w:r>
          </w:p>
          <w:p w:rsidR="00FC2511" w:rsidRDefault="00C36643" w:rsidP="001733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FC2511" w:rsidRDefault="00FC2511" w:rsidP="001733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25б.</w:t>
            </w:r>
          </w:p>
        </w:tc>
      </w:tr>
      <w:tr w:rsidR="00DC444B" w:rsidRPr="00756C7A" w:rsidTr="00DC444B">
        <w:tc>
          <w:tcPr>
            <w:tcW w:w="767" w:type="dxa"/>
          </w:tcPr>
          <w:p w:rsidR="00DC444B" w:rsidRDefault="00D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4783" w:type="dxa"/>
          </w:tcPr>
          <w:p w:rsidR="00DC444B" w:rsidRDefault="00DC444B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 11 классов, продолживших обучение в системе ВПО и СПО</w:t>
            </w:r>
          </w:p>
        </w:tc>
        <w:tc>
          <w:tcPr>
            <w:tcW w:w="3938" w:type="dxa"/>
          </w:tcPr>
          <w:p w:rsidR="00DC444B" w:rsidRDefault="00DC444B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 – 85 выпускников</w:t>
            </w:r>
            <w:r w:rsidR="00701A06">
              <w:rPr>
                <w:rFonts w:ascii="Times New Roman" w:hAnsi="Times New Roman" w:cs="Times New Roman"/>
                <w:sz w:val="20"/>
                <w:szCs w:val="20"/>
              </w:rPr>
              <w:t xml:space="preserve"> (64,4%)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444B" w:rsidRDefault="00DC444B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– 27 выпускников</w:t>
            </w:r>
            <w:r w:rsidR="00701A06">
              <w:rPr>
                <w:rFonts w:ascii="Times New Roman" w:hAnsi="Times New Roman" w:cs="Times New Roman"/>
                <w:sz w:val="20"/>
                <w:szCs w:val="20"/>
              </w:rPr>
              <w:t xml:space="preserve"> (20,5%)</w:t>
            </w:r>
          </w:p>
          <w:p w:rsidR="00DC444B" w:rsidRDefault="00DC444B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поступили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112 выпускников </w:t>
            </w:r>
            <w:r w:rsidR="00701A06">
              <w:rPr>
                <w:rFonts w:ascii="Times New Roman" w:hAnsi="Times New Roman" w:cs="Times New Roman"/>
                <w:sz w:val="20"/>
                <w:szCs w:val="20"/>
              </w:rPr>
              <w:t>(85%)</w:t>
            </w:r>
          </w:p>
        </w:tc>
        <w:tc>
          <w:tcPr>
            <w:tcW w:w="4121" w:type="dxa"/>
          </w:tcPr>
          <w:p w:rsidR="00DC444B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18б</w:t>
            </w:r>
          </w:p>
          <w:p w:rsidR="00701A06" w:rsidRDefault="00701A06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DC444B" w:rsidRPr="00756C7A" w:rsidTr="00C55DF7">
        <w:tc>
          <w:tcPr>
            <w:tcW w:w="13609" w:type="dxa"/>
            <w:gridSpan w:val="4"/>
            <w:shd w:val="clear" w:color="auto" w:fill="D9D9D9" w:themeFill="background1" w:themeFillShade="D9"/>
          </w:tcPr>
          <w:p w:rsidR="00DC444B" w:rsidRPr="00A96E2E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Критерий 2: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эффективность функционирования воспитательной системы школы</w:t>
            </w:r>
          </w:p>
        </w:tc>
      </w:tr>
      <w:tr w:rsidR="00DC444B" w:rsidRPr="00756C7A" w:rsidTr="00DC444B">
        <w:tc>
          <w:tcPr>
            <w:tcW w:w="767" w:type="dxa"/>
            <w:shd w:val="clear" w:color="auto" w:fill="D9D9D9" w:themeFill="background1" w:themeFillShade="D9"/>
          </w:tcPr>
          <w:p w:rsidR="00DC444B" w:rsidRPr="00A96E2E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E2E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DC444B" w:rsidRPr="00A96E2E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1. Социализация и самореализация </w:t>
            </w:r>
            <w:proofErr w:type="gramStart"/>
            <w:r w:rsidRPr="00A96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3938" w:type="dxa"/>
            <w:shd w:val="clear" w:color="auto" w:fill="D9D9D9" w:themeFill="background1" w:themeFillShade="D9"/>
          </w:tcPr>
          <w:p w:rsidR="00DC444B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DC444B" w:rsidRPr="00A96E2E" w:rsidRDefault="00DC444B" w:rsidP="00F620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783" w:type="dxa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 участие школы в социально-значимых акциях и конкурсах, проводимых на уровне муниципалитета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художественного слова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Славлю Отчизну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 xml:space="preserve">”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место.</w:t>
            </w:r>
          </w:p>
          <w:p w:rsidR="00FF5631" w:rsidRPr="009F3174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место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фестиваль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Зима начинается с Якутии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место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Олимпиада 2018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лауреата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Туймаады</w:t>
            </w:r>
            <w:proofErr w:type="spellEnd"/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место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песни и танца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Солнечная долина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Туймаады</w:t>
            </w:r>
            <w:proofErr w:type="spellEnd"/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место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рисунков по ПДД – 2 место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баскетболу – 8 место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рисунков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Якутск 2050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Благодарственное письмо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шашкам – 2-3 места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</w:t>
            </w:r>
            <w:r w:rsidRPr="003F3EA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r w:rsidRPr="003F3EA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место</w:t>
            </w:r>
          </w:p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первенство по военно-прикладным видам спорта – 3 место</w:t>
            </w:r>
          </w:p>
          <w:p w:rsidR="00FF5631" w:rsidRPr="009F3174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волейболу – 2 место</w:t>
            </w:r>
          </w:p>
        </w:tc>
        <w:tc>
          <w:tcPr>
            <w:tcW w:w="4121" w:type="dxa"/>
          </w:tcPr>
          <w:p w:rsidR="00FF5631" w:rsidRDefault="00C55DF7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39б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783" w:type="dxa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органов ученического самоуправления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Есть,  Президент школы – Мельников Максимилиан  9 б</w:t>
            </w:r>
          </w:p>
        </w:tc>
        <w:tc>
          <w:tcPr>
            <w:tcW w:w="4121" w:type="dxa"/>
          </w:tcPr>
          <w:p w:rsidR="00FF5631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1б.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783" w:type="dxa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 периодическое издание школьной газеты, школьного радио и телепередач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школьного радио и телепередачи</w:t>
            </w:r>
          </w:p>
        </w:tc>
        <w:tc>
          <w:tcPr>
            <w:tcW w:w="4121" w:type="dxa"/>
          </w:tcPr>
          <w:p w:rsidR="00FF5631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1б.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783" w:type="dxa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Школьной службы примирения, Комиссии по урегулированию конфликтов интересов</w:t>
            </w:r>
          </w:p>
        </w:tc>
        <w:tc>
          <w:tcPr>
            <w:tcW w:w="3938" w:type="dxa"/>
          </w:tcPr>
          <w:p w:rsidR="00FF5631" w:rsidRPr="009F3174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 служба примирения (Рук.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Попова С.И. 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Попова А.А.</w:t>
            </w:r>
            <w:r w:rsidRPr="009F3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</w:tcPr>
          <w:p w:rsidR="00FF5631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1б.</w:t>
            </w:r>
          </w:p>
        </w:tc>
      </w:tr>
      <w:tr w:rsidR="00FF5631" w:rsidRPr="00756C7A" w:rsidTr="001C7E94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783" w:type="dxa"/>
            <w:shd w:val="clear" w:color="auto" w:fill="FFFFFF" w:themeFill="background1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городских мероприятий, инициирование собственных мероприятий для города</w:t>
            </w:r>
          </w:p>
        </w:tc>
        <w:tc>
          <w:tcPr>
            <w:tcW w:w="3938" w:type="dxa"/>
            <w:shd w:val="clear" w:color="auto" w:fill="FFFFFF" w:themeFill="background1"/>
          </w:tcPr>
          <w:p w:rsidR="00FF5631" w:rsidRPr="001C7E94" w:rsidRDefault="00FF5631" w:rsidP="001C7E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1C7E94" w:rsidRPr="001C7E94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городских мероприятиях</w:t>
            </w:r>
          </w:p>
          <w:p w:rsidR="001C7E94" w:rsidRPr="001C7E94" w:rsidRDefault="001C7E94" w:rsidP="001C7E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моды и дизайна «Долина </w:t>
            </w:r>
            <w:proofErr w:type="spellStart"/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Туймаады</w:t>
            </w:r>
            <w:proofErr w:type="spellEnd"/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21" w:type="dxa"/>
            <w:shd w:val="clear" w:color="auto" w:fill="FFFFFF" w:themeFill="background1"/>
          </w:tcPr>
          <w:p w:rsidR="00FF5631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3б.</w:t>
            </w:r>
          </w:p>
          <w:p w:rsidR="001C7E94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94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4783" w:type="dxa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и качество участия в конкурсе воспитательных систем</w:t>
            </w:r>
          </w:p>
        </w:tc>
        <w:tc>
          <w:tcPr>
            <w:tcW w:w="3938" w:type="dxa"/>
          </w:tcPr>
          <w:p w:rsidR="004128D1" w:rsidRPr="004128D1" w:rsidRDefault="00FF5631" w:rsidP="004128D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128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4128D1">
              <w:rPr>
                <w:rFonts w:ascii="Times New Roman" w:hAnsi="Times New Roman" w:cs="Times New Roman"/>
                <w:sz w:val="20"/>
                <w:szCs w:val="20"/>
              </w:rPr>
              <w:t>городском конкурсе родительских комитетов</w:t>
            </w:r>
          </w:p>
          <w:p w:rsidR="004128D1" w:rsidRDefault="004128D1" w:rsidP="004128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631" w:rsidRPr="004128D1">
              <w:rPr>
                <w:rFonts w:ascii="Times New Roman" w:hAnsi="Times New Roman" w:cs="Times New Roman"/>
                <w:sz w:val="20"/>
                <w:szCs w:val="20"/>
              </w:rPr>
              <w:t>ткрыт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FF5631" w:rsidRPr="004128D1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FF5631" w:rsidRPr="004128D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FF5631" w:rsidRPr="00412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5631" w:rsidRPr="004128D1">
              <w:rPr>
                <w:rFonts w:ascii="Times New Roman" w:hAnsi="Times New Roman" w:cs="Times New Roman"/>
                <w:sz w:val="20"/>
                <w:szCs w:val="20"/>
              </w:rPr>
              <w:t>Промо-ярмарк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F5631" w:rsidRPr="004128D1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1 степени</w:t>
            </w:r>
          </w:p>
          <w:p w:rsidR="004128D1" w:rsidRPr="004128D1" w:rsidRDefault="004128D1" w:rsidP="004128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«Самый классный, классный»</w:t>
            </w:r>
            <w:r w:rsidR="00B634D7">
              <w:rPr>
                <w:rFonts w:ascii="Times New Roman" w:hAnsi="Times New Roman" w:cs="Times New Roman"/>
                <w:sz w:val="20"/>
                <w:szCs w:val="20"/>
              </w:rPr>
              <w:t xml:space="preserve"> - Иванова В.В., призер</w:t>
            </w:r>
          </w:p>
        </w:tc>
        <w:tc>
          <w:tcPr>
            <w:tcW w:w="4121" w:type="dxa"/>
          </w:tcPr>
          <w:p w:rsidR="004128D1" w:rsidRDefault="004128D1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4128D1" w:rsidRDefault="004128D1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1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B634D7" w:rsidRDefault="00B634D7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D7" w:rsidRDefault="00B634D7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4D7" w:rsidRDefault="00B634D7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4783" w:type="dxa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школьной формы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121" w:type="dxa"/>
          </w:tcPr>
          <w:p w:rsidR="00FF5631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4783" w:type="dxa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проектов, реализуемых в образовательном учреждении, их динамика</w:t>
            </w:r>
          </w:p>
        </w:tc>
        <w:tc>
          <w:tcPr>
            <w:tcW w:w="3938" w:type="dxa"/>
          </w:tcPr>
          <w:p w:rsidR="001C7E94" w:rsidRDefault="00FF5631" w:rsidP="001C7E9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Благотворительные акции с участием фонда “</w:t>
            </w:r>
            <w:proofErr w:type="spellStart"/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Харысхал</w:t>
            </w:r>
            <w:proofErr w:type="spellEnd"/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” (Милосердие),</w:t>
            </w:r>
          </w:p>
          <w:p w:rsidR="00FF5631" w:rsidRPr="001C7E94" w:rsidRDefault="00FF5631" w:rsidP="001C7E9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проект “Помоги </w:t>
            </w:r>
            <w:proofErr w:type="gramStart"/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ближнему</w:t>
            </w:r>
            <w:proofErr w:type="gramEnd"/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” (Республиканский реабилитационный  центр для инвалидов и престарелых)</w:t>
            </w:r>
          </w:p>
        </w:tc>
        <w:tc>
          <w:tcPr>
            <w:tcW w:w="4121" w:type="dxa"/>
          </w:tcPr>
          <w:p w:rsidR="00FF5631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1C7E94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94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E94" w:rsidRDefault="001C7E94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FF5631" w:rsidRPr="00756C7A" w:rsidTr="001C7E94">
        <w:tc>
          <w:tcPr>
            <w:tcW w:w="767" w:type="dxa"/>
            <w:shd w:val="clear" w:color="auto" w:fill="D9D9D9" w:themeFill="background1" w:themeFillShade="D9"/>
          </w:tcPr>
          <w:p w:rsidR="00FF5631" w:rsidRDefault="00FF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FF5631" w:rsidRDefault="00FF5631" w:rsidP="00242A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2. Эффективность профилактической работы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FF5631" w:rsidRDefault="00FF5631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FF5631" w:rsidRDefault="00FF5631" w:rsidP="003C53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пропусков учебных занятий без уважительной причины</w:t>
            </w:r>
          </w:p>
        </w:tc>
        <w:tc>
          <w:tcPr>
            <w:tcW w:w="3938" w:type="dxa"/>
          </w:tcPr>
          <w:p w:rsidR="00FF5631" w:rsidRPr="00F92EFF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2018 году не было отсева учащихся</w:t>
            </w:r>
            <w:r w:rsidRPr="00F92E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учащиеся без уважительной причины не пропускали занятия.</w:t>
            </w:r>
          </w:p>
        </w:tc>
        <w:tc>
          <w:tcPr>
            <w:tcW w:w="4121" w:type="dxa"/>
          </w:tcPr>
          <w:p w:rsidR="00FF5631" w:rsidRDefault="001C7E94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 и правонарушений и иных противоправных действий, совершенных  учащимся ОУ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ПДН состоят на учёте 2 учащихся.</w:t>
            </w:r>
          </w:p>
        </w:tc>
        <w:tc>
          <w:tcPr>
            <w:tcW w:w="4121" w:type="dxa"/>
          </w:tcPr>
          <w:p w:rsidR="00FF5631" w:rsidRDefault="0042598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0б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Отсев учащихся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21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реализации комплекса мер (программы, методики, посты формирования ЗОЖ) по обеспечению раннего выявления потребления школьниками наркотических, психотропных средств, алкоголя</w:t>
            </w:r>
          </w:p>
        </w:tc>
        <w:tc>
          <w:tcPr>
            <w:tcW w:w="3938" w:type="dxa"/>
          </w:tcPr>
          <w:p w:rsidR="00FF5631" w:rsidRPr="0055687C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школе психологами проведена методика Ковальчук 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Ранние выявления детей группы риска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Ярко выраженных интересов к наркотическим и психотропным веществам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  <w:proofErr w:type="gramEnd"/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 состоят на учёте. Программы сопровождения учащихся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Жизнь без насилия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”,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и сопровождения детей группы риска</w:t>
            </w:r>
            <w:r w:rsidRPr="005568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121" w:type="dxa"/>
          </w:tcPr>
          <w:p w:rsidR="00FF5631" w:rsidRDefault="00C55DF7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FF5631" w:rsidRPr="00756C7A" w:rsidTr="00DC444B">
        <w:tc>
          <w:tcPr>
            <w:tcW w:w="767" w:type="dxa"/>
            <w:shd w:val="clear" w:color="auto" w:fill="D9D9D9" w:themeFill="background1" w:themeFillShade="D9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3. Эффективность функционирования системы дополнительного образования в ОУ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посещающих кружки, проводимые школьными педагогами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  <w:r w:rsidRPr="00F92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посещающих бесплатные кружки – 1167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15A">
              <w:rPr>
                <w:rFonts w:ascii="Times New Roman" w:hAnsi="Times New Roman" w:cs="Times New Roman"/>
                <w:sz w:val="20"/>
                <w:szCs w:val="20"/>
              </w:rPr>
              <w:t xml:space="preserve"> (58,5%)</w:t>
            </w:r>
          </w:p>
        </w:tc>
        <w:tc>
          <w:tcPr>
            <w:tcW w:w="4121" w:type="dxa"/>
          </w:tcPr>
          <w:p w:rsidR="00FF5631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FF5631" w:rsidRPr="00756C7A" w:rsidTr="00DC444B">
        <w:tc>
          <w:tcPr>
            <w:tcW w:w="767" w:type="dxa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посещающих кружки, проводимые в учреждениях дополнительного образования, вне школы</w:t>
            </w:r>
            <w:proofErr w:type="gramEnd"/>
          </w:p>
        </w:tc>
        <w:tc>
          <w:tcPr>
            <w:tcW w:w="3938" w:type="dxa"/>
          </w:tcPr>
          <w:p w:rsidR="00FF5631" w:rsidRPr="00F92EFF" w:rsidRDefault="00FF5631" w:rsidP="00C55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2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посещающих кружки вне школы – 2430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1" w:type="dxa"/>
          </w:tcPr>
          <w:p w:rsidR="00FF5631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FF5631" w:rsidRPr="00756C7A" w:rsidTr="00DC444B">
        <w:tc>
          <w:tcPr>
            <w:tcW w:w="767" w:type="dxa"/>
            <w:vMerge w:val="restart"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системе дополнительного образования ОУ следующих направленностей: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vMerge w:val="restart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02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1" w:rsidRDefault="0002715A" w:rsidP="000271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02715A" w:rsidRDefault="0002715A" w:rsidP="000271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02715A" w:rsidRDefault="0002715A" w:rsidP="000271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0271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02715A" w:rsidRDefault="0002715A" w:rsidP="000271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02715A" w:rsidRPr="0002715A" w:rsidRDefault="0002715A" w:rsidP="000271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FF5631" w:rsidRPr="00756C7A" w:rsidTr="00DC444B">
        <w:tc>
          <w:tcPr>
            <w:tcW w:w="767" w:type="dxa"/>
            <w:vMerge/>
          </w:tcPr>
          <w:p w:rsidR="00FF5631" w:rsidRDefault="00FF5631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938" w:type="dxa"/>
          </w:tcPr>
          <w:p w:rsidR="00FF5631" w:rsidRDefault="00FF5631" w:rsidP="00C55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121" w:type="dxa"/>
            <w:vMerge/>
          </w:tcPr>
          <w:p w:rsidR="00FF5631" w:rsidRDefault="00FF5631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c>
          <w:tcPr>
            <w:tcW w:w="767" w:type="dxa"/>
            <w:vMerge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Default="0002715A" w:rsidP="005F0E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3938" w:type="dxa"/>
          </w:tcPr>
          <w:p w:rsidR="0002715A" w:rsidRDefault="0002715A" w:rsidP="005F0E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121" w:type="dxa"/>
            <w:vMerge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c>
          <w:tcPr>
            <w:tcW w:w="767" w:type="dxa"/>
            <w:vMerge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туристко-краеведческая</w:t>
            </w:r>
            <w:proofErr w:type="spellEnd"/>
          </w:p>
        </w:tc>
        <w:tc>
          <w:tcPr>
            <w:tcW w:w="3938" w:type="dxa"/>
          </w:tcPr>
          <w:p w:rsidR="0002715A" w:rsidRDefault="0002715A" w:rsidP="00C55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1" w:type="dxa"/>
            <w:vMerge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c>
          <w:tcPr>
            <w:tcW w:w="767" w:type="dxa"/>
            <w:vMerge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3938" w:type="dxa"/>
          </w:tcPr>
          <w:p w:rsidR="0002715A" w:rsidRDefault="0002715A" w:rsidP="00C55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121" w:type="dxa"/>
            <w:vMerge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c>
          <w:tcPr>
            <w:tcW w:w="767" w:type="dxa"/>
            <w:vMerge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8" w:type="dxa"/>
          </w:tcPr>
          <w:p w:rsidR="0002715A" w:rsidRDefault="0002715A" w:rsidP="00FF56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21" w:type="dxa"/>
            <w:vMerge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c>
          <w:tcPr>
            <w:tcW w:w="767" w:type="dxa"/>
            <w:vMerge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3938" w:type="dxa"/>
          </w:tcPr>
          <w:p w:rsidR="0002715A" w:rsidRDefault="0002715A" w:rsidP="00C55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21" w:type="dxa"/>
            <w:vMerge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2.4.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4. Результативность работы по военно-</w:t>
            </w:r>
            <w:r w:rsidRPr="000F5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патриотическому воспитанию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военно-патриотического клуба</w:t>
            </w:r>
          </w:p>
        </w:tc>
        <w:tc>
          <w:tcPr>
            <w:tcW w:w="3938" w:type="dxa"/>
          </w:tcPr>
          <w:p w:rsidR="0002715A" w:rsidRPr="007D400A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клуба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ВПК имени героя России Рыжикова А.А.(15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ВПК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Милосердие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21" w:type="dxa"/>
          </w:tcPr>
          <w:p w:rsidR="0002715A" w:rsidRDefault="0002715A" w:rsidP="000F5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Участие, качество участия в мероприятиях по военно-патриотическому воспитанию</w:t>
            </w:r>
          </w:p>
        </w:tc>
        <w:tc>
          <w:tcPr>
            <w:tcW w:w="3938" w:type="dxa"/>
          </w:tcPr>
          <w:p w:rsidR="0002715A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смотр песни и строя – 1 место.</w:t>
            </w:r>
          </w:p>
          <w:p w:rsidR="0002715A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 xml:space="preserve">”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по медицине и призовые места по сборке и разборке автомата и по строевой подготовке.</w:t>
            </w:r>
          </w:p>
          <w:p w:rsidR="0002715A" w:rsidRPr="005D73CA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параде 9 мая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мероприятиях</w:t>
            </w:r>
            <w:r w:rsidRPr="007D40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посвященных к снятию блокады Ленинграда</w:t>
            </w:r>
            <w:r w:rsidRPr="005D73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выводу войск из Афганистана.</w:t>
            </w:r>
          </w:p>
        </w:tc>
        <w:tc>
          <w:tcPr>
            <w:tcW w:w="4121" w:type="dxa"/>
          </w:tcPr>
          <w:p w:rsidR="0002715A" w:rsidRDefault="00505938" w:rsidP="000F5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15б (участие)</w:t>
            </w:r>
          </w:p>
          <w:p w:rsidR="00505938" w:rsidRDefault="00505938" w:rsidP="000F5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инфраструктуры для военно-патриотического воспитания</w:t>
            </w:r>
          </w:p>
        </w:tc>
        <w:tc>
          <w:tcPr>
            <w:tcW w:w="3938" w:type="dxa"/>
          </w:tcPr>
          <w:p w:rsidR="0002715A" w:rsidRPr="005D73CA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ОБЖ</w:t>
            </w:r>
            <w:r w:rsidRPr="005D73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Pr="005D7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 w:rsidRPr="005D7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1" w:type="dxa"/>
          </w:tcPr>
          <w:p w:rsidR="0002715A" w:rsidRDefault="00505938" w:rsidP="000F5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отрядов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</w:p>
        </w:tc>
        <w:tc>
          <w:tcPr>
            <w:tcW w:w="3938" w:type="dxa"/>
          </w:tcPr>
          <w:p w:rsidR="0002715A" w:rsidRDefault="0002715A" w:rsidP="00FF56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клуб имени Рыжикова А.А.</w:t>
            </w:r>
          </w:p>
        </w:tc>
        <w:tc>
          <w:tcPr>
            <w:tcW w:w="4121" w:type="dxa"/>
          </w:tcPr>
          <w:p w:rsidR="0002715A" w:rsidRDefault="00505938" w:rsidP="000F5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02715A" w:rsidRPr="00756C7A" w:rsidTr="00DC444B">
        <w:tc>
          <w:tcPr>
            <w:tcW w:w="13609" w:type="dxa"/>
            <w:gridSpan w:val="4"/>
            <w:shd w:val="clear" w:color="auto" w:fill="D9D9D9" w:themeFill="background1" w:themeFillShade="D9"/>
          </w:tcPr>
          <w:p w:rsidR="0002715A" w:rsidRDefault="0002715A" w:rsidP="00DC4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3: Реализация принципа государственно-общественного управления и информационной открытости ОУ</w:t>
            </w: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управленческих решений, принятых с учетом мнения Управляющего (наблюдательного) совета</w:t>
            </w:r>
          </w:p>
        </w:tc>
        <w:tc>
          <w:tcPr>
            <w:tcW w:w="3938" w:type="dxa"/>
          </w:tcPr>
          <w:p w:rsidR="0002715A" w:rsidRDefault="00986900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размещается информация </w:t>
            </w:r>
          </w:p>
        </w:tc>
        <w:tc>
          <w:tcPr>
            <w:tcW w:w="4121" w:type="dxa"/>
          </w:tcPr>
          <w:p w:rsidR="0002715A" w:rsidRPr="00A333D6" w:rsidRDefault="00986900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участием общественных организаций, социальных партнеров</w:t>
            </w:r>
          </w:p>
        </w:tc>
        <w:tc>
          <w:tcPr>
            <w:tcW w:w="3938" w:type="dxa"/>
          </w:tcPr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5F0E7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5F0E76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proofErr w:type="spellEnd"/>
            <w:r w:rsidRPr="005F0E76">
              <w:rPr>
                <w:rFonts w:ascii="Times New Roman" w:hAnsi="Times New Roman"/>
                <w:bCs/>
                <w:sz w:val="20"/>
                <w:szCs w:val="20"/>
              </w:rPr>
              <w:t xml:space="preserve"> Всероссийский Конкурс рисунков «Рождественские открытки Викторианской эпохи», 8е;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sz w:val="20"/>
                <w:szCs w:val="20"/>
              </w:rPr>
              <w:t xml:space="preserve">Всероссийский дистанционный  конкурс интерактивных плакатов  «Наше наследие» - 8е </w:t>
            </w:r>
            <w:proofErr w:type="spellStart"/>
            <w:r w:rsidRPr="005F0E7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F0E7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sz w:val="20"/>
                <w:szCs w:val="20"/>
              </w:rPr>
              <w:t>Городская игра «Модель ООН», «Модель ЮНЕСКО» 8а, 10б;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sz w:val="20"/>
                <w:szCs w:val="20"/>
              </w:rPr>
              <w:t>Всероссийская платформа «Правовая игра «Учусь учиться» 8а,8в;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sz w:val="20"/>
                <w:szCs w:val="20"/>
              </w:rPr>
              <w:t>Смена «Цифровая Якутия» Сосновый бор, 8е, 8д;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sz w:val="20"/>
                <w:szCs w:val="20"/>
              </w:rPr>
              <w:t>Республиканский конкурс АШЮ фото коллажей «Мы разные, но мы вместе» 8д;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bCs/>
                <w:sz w:val="20"/>
                <w:szCs w:val="20"/>
              </w:rPr>
              <w:t>Акция «Подари книгу» 8д;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bCs/>
                <w:sz w:val="20"/>
                <w:szCs w:val="20"/>
              </w:rPr>
              <w:t>ПРОЕКТ «БИЛЕТ В БУДУЩЕЕ»;</w:t>
            </w:r>
          </w:p>
          <w:p w:rsidR="005F0E76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F0E76">
              <w:rPr>
                <w:rFonts w:ascii="Times New Roman" w:hAnsi="Times New Roman"/>
                <w:bCs/>
                <w:sz w:val="20"/>
                <w:szCs w:val="20"/>
              </w:rPr>
              <w:t>Фестиваль «Зима начинается с Якутии» 2е.;</w:t>
            </w:r>
          </w:p>
          <w:p w:rsidR="0002715A" w:rsidRPr="005F0E76" w:rsidRDefault="005F0E76" w:rsidP="005F0E7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F0E76">
              <w:rPr>
                <w:rFonts w:ascii="Times New Roman" w:hAnsi="Times New Roman"/>
                <w:bCs/>
                <w:sz w:val="20"/>
                <w:szCs w:val="20"/>
              </w:rPr>
              <w:t>«Диалог культур» совместно со школой №1411г. Москва</w:t>
            </w:r>
          </w:p>
        </w:tc>
        <w:tc>
          <w:tcPr>
            <w:tcW w:w="4121" w:type="dxa"/>
          </w:tcPr>
          <w:p w:rsidR="0002715A" w:rsidRDefault="005F0E76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обоснованных жалоб на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педагогического коллектива</w:t>
            </w:r>
          </w:p>
        </w:tc>
        <w:tc>
          <w:tcPr>
            <w:tcW w:w="3938" w:type="dxa"/>
          </w:tcPr>
          <w:p w:rsidR="0002715A" w:rsidRDefault="00754233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жалоб</w:t>
            </w:r>
          </w:p>
        </w:tc>
        <w:tc>
          <w:tcPr>
            <w:tcW w:w="4121" w:type="dxa"/>
          </w:tcPr>
          <w:p w:rsidR="0002715A" w:rsidRDefault="00754233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родителей, педагогов, учащихся качеством образовательных услуг</w:t>
            </w:r>
          </w:p>
        </w:tc>
        <w:tc>
          <w:tcPr>
            <w:tcW w:w="3938" w:type="dxa"/>
          </w:tcPr>
          <w:p w:rsidR="0002715A" w:rsidRDefault="00754233" w:rsidP="007542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60% до 80%</w:t>
            </w:r>
          </w:p>
        </w:tc>
        <w:tc>
          <w:tcPr>
            <w:tcW w:w="4121" w:type="dxa"/>
          </w:tcPr>
          <w:p w:rsidR="0002715A" w:rsidRDefault="00754233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партнеров, участвующих в обеспечении достижения современного качества образования (на основе Договоров)</w:t>
            </w:r>
          </w:p>
        </w:tc>
        <w:tc>
          <w:tcPr>
            <w:tcW w:w="3938" w:type="dxa"/>
          </w:tcPr>
          <w:p w:rsidR="005F0E76" w:rsidRDefault="008A0B2A" w:rsidP="005F0E7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hAnsi="Times New Roman" w:cs="Times New Roman"/>
                <w:sz w:val="20"/>
                <w:szCs w:val="20"/>
              </w:rPr>
              <w:t xml:space="preserve">НХМ, </w:t>
            </w:r>
          </w:p>
          <w:p w:rsidR="005F0E76" w:rsidRDefault="008A0B2A" w:rsidP="005F0E7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hAnsi="Times New Roman" w:cs="Times New Roman"/>
                <w:sz w:val="20"/>
                <w:szCs w:val="20"/>
              </w:rPr>
              <w:t xml:space="preserve">Галерея Осипова, </w:t>
            </w:r>
          </w:p>
          <w:p w:rsidR="005F0E76" w:rsidRDefault="008A0B2A" w:rsidP="005F0E7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hAnsi="Times New Roman" w:cs="Times New Roman"/>
                <w:sz w:val="20"/>
                <w:szCs w:val="20"/>
              </w:rPr>
              <w:t>библиотеки г</w:t>
            </w:r>
            <w:proofErr w:type="gramStart"/>
            <w:r w:rsidRPr="005F0E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0E76">
              <w:rPr>
                <w:rFonts w:ascii="Times New Roman" w:hAnsi="Times New Roman" w:cs="Times New Roman"/>
                <w:sz w:val="20"/>
                <w:szCs w:val="20"/>
              </w:rPr>
              <w:t xml:space="preserve">кутска, </w:t>
            </w:r>
          </w:p>
          <w:p w:rsidR="005F0E76" w:rsidRDefault="008A0B2A" w:rsidP="005F0E7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hAnsi="Times New Roman" w:cs="Times New Roman"/>
                <w:sz w:val="20"/>
                <w:szCs w:val="20"/>
              </w:rPr>
              <w:t>музей им</w:t>
            </w:r>
            <w:proofErr w:type="gramStart"/>
            <w:r w:rsidRPr="005F0E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0E76">
              <w:rPr>
                <w:rFonts w:ascii="Times New Roman" w:hAnsi="Times New Roman" w:cs="Times New Roman"/>
                <w:sz w:val="20"/>
                <w:szCs w:val="20"/>
              </w:rPr>
              <w:t xml:space="preserve">рославского, </w:t>
            </w:r>
          </w:p>
          <w:p w:rsidR="0002715A" w:rsidRDefault="008A0B2A" w:rsidP="005F0E7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 w:rsidR="00754233" w:rsidRPr="005F0E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МБОУ Ант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 xml:space="preserve">оновская СОШ им. </w:t>
            </w:r>
            <w:proofErr w:type="spellStart"/>
            <w:r w:rsidRPr="005F0E76">
              <w:rPr>
                <w:rFonts w:ascii="Times New Roman" w:hAnsi="Times New Roman"/>
                <w:sz w:val="20"/>
                <w:szCs w:val="20"/>
              </w:rPr>
              <w:t>Н.Н.Чусовского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Хамагаттинский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саха-французский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лицей»</w:t>
            </w:r>
            <w:r w:rsidRPr="005F0E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Ойская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СОШ им. А.В. Дмитриева»</w:t>
            </w:r>
            <w:proofErr w:type="gram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МБДОУ Д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>/с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№9 «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Якутяночка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5F0E76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МОБУ дополнительного образования детей «Ц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 xml:space="preserve">ТТ»; </w:t>
            </w:r>
          </w:p>
          <w:p w:rsidR="005F0E76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МБДОУ  «Центр развития ребенка – Д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>/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с  №16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Золотинка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МОБУ дополнительного образования детей «Д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>ДТ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proofErr w:type="gramStart"/>
            <w:r w:rsidRPr="005F0E76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F0E7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proofErr w:type="gram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изучения иностранных языков»;</w:t>
            </w:r>
          </w:p>
          <w:p w:rsidR="005F0E76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 «СОШ№12» 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 xml:space="preserve"> МО г</w:t>
            </w:r>
            <w:proofErr w:type="gramStart"/>
            <w:r w:rsidRPr="005F0E76">
              <w:rPr>
                <w:rFonts w:ascii="Times New Roman" w:hAnsi="Times New Roman"/>
                <w:sz w:val="20"/>
                <w:szCs w:val="20"/>
              </w:rPr>
              <w:t>.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ратска Иркутской области; </w:t>
            </w:r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«Ассоциированная многопрофильная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Саха-Бельгийская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гимназия»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Усть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лданского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улуса;</w:t>
            </w:r>
          </w:p>
          <w:p w:rsidR="00754233" w:rsidRP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Верхневилюйская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№4 им.Д.С. Спиридонова»;</w:t>
            </w:r>
          </w:p>
          <w:p w:rsidR="00754233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«Я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им. С.Ф.Гоголева»;</w:t>
            </w:r>
          </w:p>
          <w:p w:rsid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Шеньянский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Политехнический Университет (ШПУ), </w:t>
            </w:r>
          </w:p>
          <w:p w:rsidR="00754233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институт международного образования </w:t>
            </w:r>
            <w:proofErr w:type="gram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Шеньян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КНР;</w:t>
            </w:r>
          </w:p>
          <w:p w:rsidR="00754233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Хатасская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им. П.Н. и Н.Е. Самсоновых»;</w:t>
            </w:r>
          </w:p>
          <w:p w:rsidR="005F0E76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АУ «Государственный театр оперы и балета Р</w:t>
            </w:r>
            <w:proofErr w:type="gram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С(</w:t>
            </w:r>
            <w:proofErr w:type="gram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Я) им. Д.К.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Сивцева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Суорун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Омоллоона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»; </w:t>
            </w:r>
          </w:p>
          <w:p w:rsidR="00754233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МОБУ «Ц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>ППР и</w:t>
            </w:r>
            <w:proofErr w:type="gramStart"/>
            <w:r w:rsidRPr="005F0E7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5F0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детей и 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подростков»; </w:t>
            </w:r>
          </w:p>
          <w:p w:rsidR="00754233" w:rsidRDefault="00754233" w:rsidP="00754233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>ВПО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>ВФУ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им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М.К. </w:t>
            </w:r>
            <w:proofErr w:type="spellStart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754233" w:rsidRPr="005F0E76" w:rsidRDefault="00754233" w:rsidP="008A0B2A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Pr="005F0E76">
              <w:rPr>
                <w:rFonts w:ascii="Times New Roman" w:eastAsia="Calibri" w:hAnsi="Times New Roman" w:cs="Times New Roman"/>
                <w:sz w:val="20"/>
                <w:szCs w:val="20"/>
              </w:rPr>
              <w:t>«О</w:t>
            </w:r>
            <w:r w:rsidRPr="005F0E76">
              <w:rPr>
                <w:rFonts w:ascii="Times New Roman" w:hAnsi="Times New Roman"/>
                <w:sz w:val="20"/>
                <w:szCs w:val="20"/>
              </w:rPr>
              <w:t>МУ»</w:t>
            </w:r>
          </w:p>
        </w:tc>
        <w:tc>
          <w:tcPr>
            <w:tcW w:w="4121" w:type="dxa"/>
          </w:tcPr>
          <w:p w:rsidR="0002715A" w:rsidRDefault="007629B8" w:rsidP="00A333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8A0B2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 по формированию позитивного общественного мнения относительно работы и результата работы школы</w:t>
            </w:r>
          </w:p>
        </w:tc>
        <w:tc>
          <w:tcPr>
            <w:tcW w:w="3938" w:type="dxa"/>
          </w:tcPr>
          <w:p w:rsidR="0002715A" w:rsidRDefault="007629B8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публикаций в газетах «Учительский вестник», «Юность Севера»,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21" w:type="dxa"/>
          </w:tcPr>
          <w:p w:rsidR="0002715A" w:rsidRDefault="007629B8" w:rsidP="00A333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 (профсоюзных) городских/республиканских конкурсах</w:t>
            </w:r>
          </w:p>
        </w:tc>
        <w:tc>
          <w:tcPr>
            <w:tcW w:w="3938" w:type="dxa"/>
          </w:tcPr>
          <w:p w:rsidR="0002715A" w:rsidRPr="00957419" w:rsidRDefault="007629B8" w:rsidP="0095741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«Мисс образование»</w:t>
            </w:r>
          </w:p>
          <w:p w:rsidR="00957419" w:rsidRDefault="00957419" w:rsidP="0095741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агитбригад победители в номинации «Соответствие жанру»</w:t>
            </w:r>
          </w:p>
          <w:p w:rsidR="00957419" w:rsidRPr="00957419" w:rsidRDefault="00957419" w:rsidP="0095741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чемпионат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астольным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играм - участие</w:t>
            </w:r>
          </w:p>
        </w:tc>
        <w:tc>
          <w:tcPr>
            <w:tcW w:w="4121" w:type="dxa"/>
          </w:tcPr>
          <w:p w:rsidR="0002715A" w:rsidRDefault="006B6BF3" w:rsidP="00A333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02715A" w:rsidRPr="00756C7A" w:rsidTr="00DC444B">
        <w:trPr>
          <w:trHeight w:val="513"/>
        </w:trPr>
        <w:tc>
          <w:tcPr>
            <w:tcW w:w="13609" w:type="dxa"/>
            <w:gridSpan w:val="4"/>
            <w:shd w:val="clear" w:color="auto" w:fill="D9D9D9" w:themeFill="background1" w:themeFillShade="D9"/>
          </w:tcPr>
          <w:p w:rsidR="0002715A" w:rsidRDefault="0002715A" w:rsidP="00DC4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 4: Финансово-экономическая деятельность ОО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законодательства РФ в части размещения финансово-экономической документации на официальных сайтах</w:t>
            </w:r>
          </w:p>
        </w:tc>
        <w:tc>
          <w:tcPr>
            <w:tcW w:w="3938" w:type="dxa"/>
          </w:tcPr>
          <w:p w:rsidR="0002715A" w:rsidRPr="00986900" w:rsidRDefault="00986900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своевременно размещается на сайтах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986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986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АЦК-закупки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АЦК-Финансы</w:t>
            </w:r>
            <w:proofErr w:type="spellEnd"/>
          </w:p>
        </w:tc>
        <w:tc>
          <w:tcPr>
            <w:tcW w:w="4121" w:type="dxa"/>
          </w:tcPr>
          <w:p w:rsidR="0002715A" w:rsidRDefault="00986900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о размещении закупки товаров, работ, услуг для обеспечения нужд образовательного учреждения</w:t>
            </w:r>
          </w:p>
        </w:tc>
        <w:tc>
          <w:tcPr>
            <w:tcW w:w="3938" w:type="dxa"/>
          </w:tcPr>
          <w:p w:rsidR="0002715A" w:rsidRDefault="00986900" w:rsidP="009869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  <w:p w:rsidR="00986900" w:rsidRDefault="00986900" w:rsidP="009869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 (отопление, э/энергия, ХВС, ГВС, канализация)</w:t>
            </w:r>
          </w:p>
          <w:p w:rsidR="00986900" w:rsidRDefault="00986900" w:rsidP="009869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  <w:p w:rsidR="00986900" w:rsidRDefault="00986900" w:rsidP="009869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690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имущества (текущий и капитальный ремонт, содержание в чистоте помещений) </w:t>
            </w:r>
          </w:p>
          <w:p w:rsidR="00986900" w:rsidRPr="00986900" w:rsidRDefault="00986900" w:rsidP="009869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690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  <w:r w:rsidR="00970F8E" w:rsidRPr="00970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F8E">
              <w:rPr>
                <w:rFonts w:ascii="Times New Roman" w:hAnsi="Times New Roman" w:cs="Times New Roman"/>
                <w:sz w:val="20"/>
                <w:szCs w:val="20"/>
              </w:rPr>
              <w:t>по содержанию</w:t>
            </w:r>
            <w:r w:rsidRPr="009869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6900">
              <w:rPr>
                <w:rFonts w:ascii="Times New Roman" w:hAnsi="Times New Roman" w:cs="Times New Roman"/>
                <w:sz w:val="20"/>
                <w:szCs w:val="20"/>
              </w:rPr>
              <w:t>теплосчетчики</w:t>
            </w:r>
            <w:proofErr w:type="spellEnd"/>
            <w:r w:rsidRPr="00986900">
              <w:rPr>
                <w:rFonts w:ascii="Times New Roman" w:hAnsi="Times New Roman" w:cs="Times New Roman"/>
                <w:sz w:val="20"/>
                <w:szCs w:val="20"/>
              </w:rPr>
              <w:t>, мониторинг АПС, видеонаблюдение и т.д.).</w:t>
            </w:r>
          </w:p>
        </w:tc>
        <w:tc>
          <w:tcPr>
            <w:tcW w:w="4121" w:type="dxa"/>
          </w:tcPr>
          <w:p w:rsidR="0002715A" w:rsidRDefault="00970F8E" w:rsidP="00920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и качественная подготовка отчета по закупкам в рамках действующего законодательства</w:t>
            </w:r>
          </w:p>
        </w:tc>
        <w:tc>
          <w:tcPr>
            <w:tcW w:w="3938" w:type="dxa"/>
          </w:tcPr>
          <w:p w:rsidR="00970F8E" w:rsidRDefault="00970F8E" w:rsidP="00970F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 (отопление, э/энергия, ХВС, ГВС, канализация)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690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имущества (текущий и капитальный ремонт, содержание в чистоте помещений) </w:t>
            </w:r>
          </w:p>
          <w:p w:rsidR="0002715A" w:rsidRPr="00970F8E" w:rsidRDefault="00970F8E" w:rsidP="00970F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Прочие расходы по содержанию (</w:t>
            </w:r>
            <w:proofErr w:type="spellStart"/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теплосчетчики</w:t>
            </w:r>
            <w:proofErr w:type="spellEnd"/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, мониторинг АПС, видеонаблюдение и т.д.).</w:t>
            </w:r>
          </w:p>
        </w:tc>
        <w:tc>
          <w:tcPr>
            <w:tcW w:w="4121" w:type="dxa"/>
          </w:tcPr>
          <w:p w:rsidR="0002715A" w:rsidRPr="00970F8E" w:rsidRDefault="00970F8E" w:rsidP="00920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Своевременный расчет с поставщиками товаров и услуг при наличии лимитов бюджетных средств на лицевых счетах ОУ</w:t>
            </w:r>
          </w:p>
        </w:tc>
        <w:tc>
          <w:tcPr>
            <w:tcW w:w="3938" w:type="dxa"/>
          </w:tcPr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(отопление, э/энергия, ХВС, ГВС,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канализация)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90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имущества (текущий и капитальный ремонт, содержание в чистоте помещений) </w:t>
            </w:r>
          </w:p>
          <w:p w:rsidR="0002715A" w:rsidRPr="00970F8E" w:rsidRDefault="00970F8E" w:rsidP="00970F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Прочие расходы по содержанию (</w:t>
            </w:r>
            <w:proofErr w:type="spellStart"/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теплосчетчики</w:t>
            </w:r>
            <w:proofErr w:type="spellEnd"/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, мониторинг АПС, видеонаблюдение и т.д.).</w:t>
            </w:r>
          </w:p>
        </w:tc>
        <w:tc>
          <w:tcPr>
            <w:tcW w:w="4121" w:type="dxa"/>
          </w:tcPr>
          <w:p w:rsidR="0002715A" w:rsidRDefault="00970F8E" w:rsidP="00920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самостоятельной финансово-экономической деятельности</w:t>
            </w:r>
          </w:p>
        </w:tc>
        <w:tc>
          <w:tcPr>
            <w:tcW w:w="3938" w:type="dxa"/>
          </w:tcPr>
          <w:p w:rsidR="0002715A" w:rsidRDefault="006B6BF3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финансово-самостоятельное учреждение</w:t>
            </w:r>
          </w:p>
        </w:tc>
        <w:tc>
          <w:tcPr>
            <w:tcW w:w="4121" w:type="dxa"/>
          </w:tcPr>
          <w:p w:rsidR="0002715A" w:rsidRDefault="006B6BF3" w:rsidP="00920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муниципальных контрактов на поставку товаров, работ, услуг для обеспечения нужд образовательных учреждений в полном объеме </w:t>
            </w:r>
          </w:p>
        </w:tc>
        <w:tc>
          <w:tcPr>
            <w:tcW w:w="3938" w:type="dxa"/>
          </w:tcPr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 (отопление, э/энергия, ХВС, ГВС, канализация)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  <w:p w:rsidR="00970F8E" w:rsidRDefault="00970F8E" w:rsidP="00970F8E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90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имущества (текущий и капитальный ремонт, содержание в чистоте помещений) </w:t>
            </w:r>
          </w:p>
          <w:p w:rsidR="0002715A" w:rsidRPr="00970F8E" w:rsidRDefault="00970F8E" w:rsidP="00970F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Прочие расходы по содержанию (</w:t>
            </w:r>
            <w:proofErr w:type="spellStart"/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теплосчетчики</w:t>
            </w:r>
            <w:proofErr w:type="spellEnd"/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, мониторинг АПС, видеонаблюдение и т.д.).</w:t>
            </w:r>
          </w:p>
        </w:tc>
        <w:tc>
          <w:tcPr>
            <w:tcW w:w="4121" w:type="dxa"/>
          </w:tcPr>
          <w:p w:rsidR="0002715A" w:rsidRDefault="00970F8E" w:rsidP="00920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уплата налогов, страховых взносов, отсутствие задолженности по данным платежам</w:t>
            </w:r>
          </w:p>
        </w:tc>
        <w:tc>
          <w:tcPr>
            <w:tcW w:w="3938" w:type="dxa"/>
          </w:tcPr>
          <w:p w:rsidR="0002715A" w:rsidRPr="00970F8E" w:rsidRDefault="00970F8E" w:rsidP="00970F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страховые взносы в ПФР страховая часть</w:t>
            </w:r>
          </w:p>
          <w:p w:rsidR="00970F8E" w:rsidRPr="00970F8E" w:rsidRDefault="00970F8E" w:rsidP="00970F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страховые взносы в ПФР ФФСМС</w:t>
            </w:r>
          </w:p>
          <w:p w:rsidR="00970F8E" w:rsidRPr="00970F8E" w:rsidRDefault="00970F8E" w:rsidP="00970F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страховые взносы в ФСС</w:t>
            </w:r>
          </w:p>
          <w:p w:rsidR="00970F8E" w:rsidRPr="00970F8E" w:rsidRDefault="00970F8E" w:rsidP="00970F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страховые взносы в ФСС от несчастных случаев</w:t>
            </w:r>
          </w:p>
          <w:p w:rsidR="00970F8E" w:rsidRPr="00970F8E" w:rsidRDefault="00970F8E" w:rsidP="00970F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0F8E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4121" w:type="dxa"/>
          </w:tcPr>
          <w:p w:rsidR="0002715A" w:rsidRDefault="00F265F1" w:rsidP="00920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платных услуг  в целях развития учреждения</w:t>
            </w:r>
          </w:p>
        </w:tc>
        <w:tc>
          <w:tcPr>
            <w:tcW w:w="3938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1" w:type="dxa"/>
          </w:tcPr>
          <w:p w:rsidR="0002715A" w:rsidRDefault="006B6BF3" w:rsidP="00920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0б</w:t>
            </w:r>
          </w:p>
        </w:tc>
      </w:tr>
      <w:tr w:rsidR="0002715A" w:rsidRPr="00756C7A" w:rsidTr="00DC444B">
        <w:trPr>
          <w:trHeight w:val="513"/>
        </w:trPr>
        <w:tc>
          <w:tcPr>
            <w:tcW w:w="13609" w:type="dxa"/>
            <w:gridSpan w:val="4"/>
            <w:shd w:val="clear" w:color="auto" w:fill="D9D9D9" w:themeFill="background1" w:themeFillShade="D9"/>
          </w:tcPr>
          <w:p w:rsidR="0002715A" w:rsidRDefault="0002715A" w:rsidP="00DC4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5: Кадровое обеспечение образовательного процесса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3938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укомплектованность</w:t>
            </w:r>
          </w:p>
        </w:tc>
        <w:tc>
          <w:tcPr>
            <w:tcW w:w="4121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02715A" w:rsidRPr="00756C7A" w:rsidTr="00DC444B">
        <w:trPr>
          <w:trHeight w:val="513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возрасте до 30 лет</w:t>
            </w:r>
          </w:p>
        </w:tc>
        <w:tc>
          <w:tcPr>
            <w:tcW w:w="3938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педагогов в возрасте до 30 лет</w:t>
            </w:r>
          </w:p>
        </w:tc>
        <w:tc>
          <w:tcPr>
            <w:tcW w:w="4121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02715A" w:rsidRPr="00756C7A" w:rsidTr="00A069AB">
        <w:trPr>
          <w:trHeight w:val="266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повышения уровня квалификации педагогических работников/специалистов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отчетного периода</w:t>
            </w:r>
          </w:p>
        </w:tc>
        <w:tc>
          <w:tcPr>
            <w:tcW w:w="3938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4121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02715A" w:rsidRPr="00756C7A" w:rsidTr="00FB2D61">
        <w:trPr>
          <w:trHeight w:val="315"/>
        </w:trPr>
        <w:tc>
          <w:tcPr>
            <w:tcW w:w="13609" w:type="dxa"/>
            <w:gridSpan w:val="4"/>
            <w:shd w:val="clear" w:color="auto" w:fill="D9D9D9" w:themeFill="background1" w:themeFillShade="D9"/>
          </w:tcPr>
          <w:p w:rsidR="0002715A" w:rsidRDefault="0002715A" w:rsidP="00DC4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A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 6: Эффективность организации системы методической работы</w:t>
            </w: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783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Участие, качество участия в очных муниципальных конкурсах профессионального мастерства, конкурсах методической направленности</w:t>
            </w:r>
          </w:p>
        </w:tc>
        <w:tc>
          <w:tcPr>
            <w:tcW w:w="3938" w:type="dxa"/>
          </w:tcPr>
          <w:p w:rsidR="0002715A" w:rsidRDefault="0002715A" w:rsidP="00B65CA6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1">
              <w:rPr>
                <w:rFonts w:ascii="Times New Roman" w:hAnsi="Times New Roman" w:cs="Times New Roman"/>
                <w:sz w:val="20"/>
                <w:szCs w:val="20"/>
              </w:rPr>
              <w:t xml:space="preserve">54-е муниципальные педагогические чтения «Современный педагог: компетентность, деятельность, результат»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4 победителя;</w:t>
            </w:r>
          </w:p>
          <w:p w:rsidR="0002715A" w:rsidRDefault="0002715A" w:rsidP="00B65CA6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FB">
              <w:rPr>
                <w:rFonts w:ascii="Times New Roman" w:hAnsi="Times New Roman" w:cs="Times New Roman"/>
                <w:sz w:val="20"/>
                <w:szCs w:val="20"/>
              </w:rPr>
              <w:t>Предметная олимпиада для молодых учителей в рамках Декады  «Молодой педагог столицы: перспективы профессионального и личностного роста в условиях современного  открытого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 м. (1 ч.);</w:t>
            </w:r>
          </w:p>
          <w:p w:rsidR="0002715A" w:rsidRDefault="0002715A" w:rsidP="00B65CA6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FB">
              <w:rPr>
                <w:rFonts w:ascii="Times New Roman" w:hAnsi="Times New Roman" w:cs="Times New Roman"/>
                <w:sz w:val="20"/>
                <w:szCs w:val="20"/>
              </w:rPr>
              <w:t>Конкурсный отбор в Мобильный кадровый резерв учителей-предметников в рамках Декады  «Молодой педагог столицы: перспективы профессионального и личностного роста в условиях современного  открытого образования» - 1 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(Иванова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52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715A" w:rsidRDefault="0002715A" w:rsidP="00B65CA6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FB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моды «Долина </w:t>
            </w:r>
            <w:proofErr w:type="spellStart"/>
            <w:r w:rsidRPr="002352FB">
              <w:rPr>
                <w:rFonts w:ascii="Times New Roman" w:hAnsi="Times New Roman" w:cs="Times New Roman"/>
                <w:sz w:val="20"/>
                <w:szCs w:val="20"/>
              </w:rPr>
              <w:t>Туймаада</w:t>
            </w:r>
            <w:proofErr w:type="spellEnd"/>
            <w:r w:rsidRPr="002352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 призера;</w:t>
            </w:r>
          </w:p>
          <w:p w:rsidR="0002715A" w:rsidRDefault="0002715A" w:rsidP="00B65CA6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F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ГОО «Родительский совет </w:t>
            </w:r>
            <w:proofErr w:type="gramStart"/>
            <w:r w:rsidRPr="002352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352FB">
              <w:rPr>
                <w:rFonts w:ascii="Times New Roman" w:hAnsi="Times New Roman" w:cs="Times New Roman"/>
                <w:sz w:val="20"/>
                <w:szCs w:val="20"/>
              </w:rPr>
              <w:t>. Якутска»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 номинации;</w:t>
            </w:r>
          </w:p>
          <w:p w:rsidR="0002715A" w:rsidRDefault="0002715A" w:rsidP="00B65CA6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1764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(муниципальный) этап конкурса «Мастер педагогического труда - 2018» среди учителей 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победителя (Туги Т.М.,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2715A" w:rsidRPr="00C36643" w:rsidRDefault="0002715A" w:rsidP="008F6C9D">
            <w:pPr>
              <w:pStyle w:val="a4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1714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(муниципальный) этап </w:t>
            </w:r>
            <w:r w:rsidRPr="00CB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CB1714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«Мастер педагогического труда по учебным и </w:t>
            </w:r>
            <w:proofErr w:type="spellStart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внеучебным</w:t>
            </w:r>
            <w:proofErr w:type="spellEnd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 xml:space="preserve"> формам физкультурно-оздоровительной и спортивной работы»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Диплом победителя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уч.физкультуры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Лонгинов П.С.);</w:t>
            </w:r>
          </w:p>
        </w:tc>
        <w:tc>
          <w:tcPr>
            <w:tcW w:w="4121" w:type="dxa"/>
          </w:tcPr>
          <w:p w:rsidR="0002715A" w:rsidRDefault="0002715A" w:rsidP="00B6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– 29 б., </w:t>
            </w:r>
          </w:p>
          <w:p w:rsidR="0002715A" w:rsidRDefault="0002715A" w:rsidP="00B6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-призовые места – 21 б.;</w:t>
            </w:r>
          </w:p>
          <w:p w:rsidR="0002715A" w:rsidRDefault="0002715A" w:rsidP="00B6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победитель (1м.) – 10 б.</w:t>
            </w:r>
          </w:p>
          <w:p w:rsidR="0002715A" w:rsidRDefault="0002715A" w:rsidP="0029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Участие, качество участия в очных республиканских конкурсах профессионального мастерства, конкурсах методической направленности</w:t>
            </w:r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2069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НПК педагогических работников РС (Я) «Эстетическое образование в школе: современное состояние и перспективы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 призера;</w:t>
            </w:r>
          </w:p>
          <w:p w:rsidR="0002715A" w:rsidRDefault="0002715A" w:rsidP="006D2DAC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697">
              <w:rPr>
                <w:rFonts w:ascii="Times New Roman" w:hAnsi="Times New Roman" w:cs="Times New Roman"/>
                <w:sz w:val="20"/>
                <w:szCs w:val="20"/>
              </w:rPr>
              <w:t>Деловая игра «ПРОФИ-учитель» - 5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участников;</w:t>
            </w:r>
          </w:p>
          <w:p w:rsidR="0002715A" w:rsidRDefault="0002715A" w:rsidP="006D2DAC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(региональный) этап 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конкурса «Мастер педагогического труда по учебным и </w:t>
            </w:r>
            <w:proofErr w:type="spellStart"/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внеучебным</w:t>
            </w:r>
            <w:proofErr w:type="spellEnd"/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 физкультурно-оздоровительной и спортивной работы»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7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Грамота за 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место, Кубок</w:t>
            </w:r>
            <w:r w:rsidRPr="00CB1714">
              <w:rPr>
                <w:rFonts w:ascii="Times New Roman" w:hAnsi="Times New Roman" w:cs="Times New Roman"/>
                <w:sz w:val="20"/>
                <w:szCs w:val="20"/>
              </w:rPr>
              <w:t xml:space="preserve"> (Туги Т.М., </w:t>
            </w:r>
            <w:proofErr w:type="spellStart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уч.ОБЖ</w:t>
            </w:r>
            <w:proofErr w:type="spellEnd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2715A" w:rsidRPr="00CB1714" w:rsidRDefault="0002715A" w:rsidP="006D2DAC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>Битва молодых учителей «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Slam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Образовательная сессия «Цифровая школа: сетевая интеграция» при </w:t>
            </w:r>
            <w:proofErr w:type="spellStart"/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 xml:space="preserve"> – 1 победитель (Евсеева Е.В., </w:t>
            </w:r>
            <w:proofErr w:type="spellStart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нгл.языка</w:t>
            </w:r>
            <w:proofErr w:type="spellEnd"/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4121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-участие – 10 б.;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-призовые места – 12;</w:t>
            </w:r>
          </w:p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-победитель (1 м.) – 12 б.</w:t>
            </w: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4783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Участие, качество участия в очных федеральных конкурсах профессионального мастерства, конкурсах методической направленности</w:t>
            </w:r>
          </w:p>
        </w:tc>
        <w:tc>
          <w:tcPr>
            <w:tcW w:w="3938" w:type="dxa"/>
          </w:tcPr>
          <w:p w:rsidR="0002715A" w:rsidRDefault="0002715A" w:rsidP="00B65CA6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697">
              <w:rPr>
                <w:rFonts w:ascii="Times New Roman" w:hAnsi="Times New Roman" w:cs="Times New Roman"/>
                <w:sz w:val="20"/>
                <w:szCs w:val="20"/>
              </w:rPr>
              <w:t>ПНПО «Лучший учитель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победитель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Л.М.);</w:t>
            </w:r>
          </w:p>
          <w:p w:rsidR="0002715A" w:rsidRPr="00E20697" w:rsidRDefault="0002715A" w:rsidP="00B65CA6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6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2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Форум молодежи коренных малочисленных народов Сибири и Дальнего Востока «Российский север»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в десятку лучших;</w:t>
            </w:r>
          </w:p>
          <w:p w:rsidR="0002715A" w:rsidRDefault="0002715A" w:rsidP="00B65CA6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9DE">
              <w:rPr>
                <w:rFonts w:ascii="Times New Roman" w:hAnsi="Times New Roman" w:cs="Times New Roman"/>
                <w:sz w:val="20"/>
                <w:szCs w:val="20"/>
              </w:rPr>
              <w:t>Всероссийская междисциплинарная НПК с элементами научной школы «Синергетика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Диплом качества;</w:t>
            </w:r>
          </w:p>
          <w:p w:rsidR="0002715A" w:rsidRDefault="0002715A" w:rsidP="00B65CA6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929DE">
              <w:rPr>
                <w:rFonts w:ascii="Times New Roman" w:hAnsi="Times New Roman" w:cs="Times New Roman"/>
                <w:sz w:val="20"/>
                <w:szCs w:val="20"/>
              </w:rPr>
              <w:t xml:space="preserve"> м/</w:t>
            </w:r>
            <w:proofErr w:type="spellStart"/>
            <w:r w:rsidRPr="00792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7929DE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«Стратегии развития современной науки» в секции «Образовательные науки»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Диплом качества;</w:t>
            </w:r>
          </w:p>
          <w:p w:rsidR="0002715A" w:rsidRPr="00CB1714" w:rsidRDefault="0002715A" w:rsidP="00B65CA6">
            <w:pPr>
              <w:pStyle w:val="a4"/>
              <w:numPr>
                <w:ilvl w:val="0"/>
                <w:numId w:val="3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«Инновационная школа - 2018»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Почетное звание  «Инновационная школа-2018»</w:t>
            </w:r>
            <w:r w:rsidRPr="00CB17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715A" w:rsidRPr="00B65CA6" w:rsidRDefault="0002715A" w:rsidP="00B65CA6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1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«Инновационная школа - 2018»</w:t>
            </w:r>
            <w:r w:rsidRPr="00CB1714">
              <w:rPr>
                <w:rFonts w:ascii="Times New Roman" w:hAnsi="Times New Roman" w:cs="Times New Roman"/>
                <w:sz w:val="20"/>
                <w:szCs w:val="20"/>
              </w:rPr>
              <w:t xml:space="preserve"> - 3 победителя, 6 лауреатов</w:t>
            </w:r>
          </w:p>
        </w:tc>
        <w:tc>
          <w:tcPr>
            <w:tcW w:w="4121" w:type="dxa"/>
          </w:tcPr>
          <w:p w:rsidR="0002715A" w:rsidRDefault="0002715A" w:rsidP="00B65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б.,</w:t>
            </w:r>
          </w:p>
          <w:p w:rsidR="0002715A" w:rsidRDefault="0002715A" w:rsidP="00B65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б.;</w:t>
            </w:r>
          </w:p>
          <w:p w:rsidR="0002715A" w:rsidRDefault="0002715A" w:rsidP="00B65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б.</w:t>
            </w: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инновационного/эффективного методического, управленческого опыта (по рекомендации Совета по качеству образования)</w:t>
            </w:r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«Современный педагог: компетентность, деятельность, результат» (авторские материалы педагогов г. Якутска по итогам 54-х муниципальных педагогических чтений.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 опыт работы педагогов школьных организаций в секции «Школьное образование сегодня») – 4 статьи;</w:t>
            </w:r>
            <w:proofErr w:type="gramEnd"/>
          </w:p>
          <w:p w:rsidR="0002715A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71FC">
              <w:rPr>
                <w:rFonts w:ascii="Times New Roman" w:hAnsi="Times New Roman" w:cs="Times New Roman"/>
                <w:sz w:val="20"/>
                <w:szCs w:val="20"/>
              </w:rPr>
              <w:t>Столичное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71FC">
              <w:rPr>
                <w:rFonts w:ascii="Times New Roman" w:hAnsi="Times New Roman" w:cs="Times New Roman"/>
                <w:sz w:val="20"/>
                <w:szCs w:val="20"/>
              </w:rPr>
              <w:t xml:space="preserve"> (информа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ционно-методический журнал) – 23 статьи;</w:t>
            </w:r>
          </w:p>
          <w:p w:rsidR="0002715A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E58">
              <w:rPr>
                <w:rFonts w:ascii="Times New Roman" w:hAnsi="Times New Roman" w:cs="Times New Roman"/>
                <w:sz w:val="20"/>
                <w:szCs w:val="20"/>
              </w:rPr>
              <w:t>Международный образовательный журнал «Альманах педагога»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- 1статья;</w:t>
            </w:r>
          </w:p>
          <w:p w:rsidR="0002715A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E58">
              <w:rPr>
                <w:rFonts w:ascii="Times New Roman" w:hAnsi="Times New Roman" w:cs="Times New Roman"/>
                <w:sz w:val="20"/>
                <w:szCs w:val="20"/>
              </w:rPr>
              <w:t>Международный образовательный журнал «Педагог»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 статьи;</w:t>
            </w:r>
          </w:p>
          <w:p w:rsidR="0002715A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портал «Продленка» - 1 статья;</w:t>
            </w:r>
          </w:p>
          <w:p w:rsidR="0002715A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9D">
              <w:rPr>
                <w:rFonts w:ascii="Times New Roman" w:hAnsi="Times New Roman" w:cs="Times New Roman"/>
                <w:sz w:val="20"/>
                <w:szCs w:val="20"/>
              </w:rPr>
              <w:t>Всероссийское образовательное издание «</w:t>
            </w:r>
            <w:proofErr w:type="spellStart"/>
            <w:r w:rsidRPr="00464B9D">
              <w:rPr>
                <w:rFonts w:ascii="Times New Roman" w:hAnsi="Times New Roman" w:cs="Times New Roman"/>
                <w:sz w:val="20"/>
                <w:szCs w:val="20"/>
              </w:rPr>
              <w:t>Педпроспект</w:t>
            </w:r>
            <w:proofErr w:type="gramStart"/>
            <w:r w:rsidRPr="00464B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4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64B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статья;</w:t>
            </w:r>
          </w:p>
          <w:p w:rsidR="0002715A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журналу «Просвещение.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Иностранные языки» - 1 статья;</w:t>
            </w:r>
          </w:p>
          <w:p w:rsidR="0002715A" w:rsidRPr="006D224B" w:rsidRDefault="0002715A" w:rsidP="006D2DAC">
            <w:pPr>
              <w:pStyle w:val="a4"/>
              <w:numPr>
                <w:ilvl w:val="0"/>
                <w:numId w:val="4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24B">
              <w:rPr>
                <w:rFonts w:ascii="Times New Roman" w:hAnsi="Times New Roman" w:cs="Times New Roman"/>
                <w:sz w:val="20"/>
                <w:szCs w:val="20"/>
              </w:rPr>
              <w:t>Сб. трудов конференции. Межрегиональный центр инновационных технологий в образовании (МЦИТО)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статья.</w:t>
            </w:r>
          </w:p>
          <w:p w:rsidR="0002715A" w:rsidRPr="006D224B" w:rsidRDefault="0002715A" w:rsidP="006D2DA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 б.;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б.</w:t>
            </w:r>
          </w:p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б.</w:t>
            </w: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инновационных площадок (инновационные проекты,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площадки, ресурсные центры)</w:t>
            </w:r>
          </w:p>
        </w:tc>
        <w:tc>
          <w:tcPr>
            <w:tcW w:w="3938" w:type="dxa"/>
          </w:tcPr>
          <w:p w:rsidR="0002715A" w:rsidRPr="001755E4" w:rsidRDefault="0002715A" w:rsidP="006D2DAC">
            <w:pPr>
              <w:pStyle w:val="a5"/>
              <w:numPr>
                <w:ilvl w:val="0"/>
                <w:numId w:val="6"/>
              </w:numPr>
              <w:ind w:left="-108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Стажировочная</w:t>
            </w:r>
            <w:proofErr w:type="spellEnd"/>
            <w:r>
              <w:rPr>
                <w:sz w:val="20"/>
                <w:szCs w:val="20"/>
              </w:rPr>
              <w:t xml:space="preserve"> площадка </w:t>
            </w:r>
            <w:proofErr w:type="spellStart"/>
            <w:r>
              <w:rPr>
                <w:sz w:val="20"/>
                <w:szCs w:val="20"/>
              </w:rPr>
              <w:t>ИРОиПК</w:t>
            </w:r>
            <w:proofErr w:type="spellEnd"/>
            <w:r>
              <w:rPr>
                <w:sz w:val="20"/>
                <w:szCs w:val="20"/>
              </w:rPr>
              <w:t xml:space="preserve"> для учителей русского языка и литературы: к</w:t>
            </w:r>
            <w:r w:rsidRPr="001755E4">
              <w:rPr>
                <w:sz w:val="20"/>
                <w:szCs w:val="20"/>
              </w:rPr>
              <w:t>урсы повышения квалификации учителей русского языка и литературы</w:t>
            </w:r>
            <w:r>
              <w:rPr>
                <w:sz w:val="20"/>
                <w:szCs w:val="20"/>
              </w:rPr>
              <w:t xml:space="preserve"> по программе </w:t>
            </w:r>
            <w:r w:rsidRPr="001755E4">
              <w:rPr>
                <w:sz w:val="20"/>
                <w:szCs w:val="20"/>
              </w:rPr>
              <w:t xml:space="preserve">«Развитие речи и </w:t>
            </w:r>
            <w:proofErr w:type="spellStart"/>
            <w:r w:rsidRPr="001755E4">
              <w:rPr>
                <w:sz w:val="20"/>
                <w:szCs w:val="20"/>
              </w:rPr>
              <w:t>социо-игровых</w:t>
            </w:r>
            <w:proofErr w:type="spellEnd"/>
            <w:r w:rsidRPr="001755E4">
              <w:rPr>
                <w:sz w:val="20"/>
                <w:szCs w:val="20"/>
              </w:rPr>
              <w:t xml:space="preserve"> навыков детей через театрализованную деятельность» в рамках Федеральной </w:t>
            </w:r>
            <w:proofErr w:type="spellStart"/>
            <w:r w:rsidRPr="001755E4">
              <w:rPr>
                <w:sz w:val="20"/>
                <w:szCs w:val="20"/>
              </w:rPr>
              <w:t>стажировочной</w:t>
            </w:r>
            <w:proofErr w:type="spellEnd"/>
            <w:r w:rsidRPr="001755E4">
              <w:rPr>
                <w:sz w:val="20"/>
                <w:szCs w:val="20"/>
              </w:rPr>
              <w:t xml:space="preserve"> площадки по мероприятию «Совершенствование норм и условий для полноценного функционирования русского языка»</w:t>
            </w:r>
            <w:r>
              <w:rPr>
                <w:sz w:val="20"/>
                <w:szCs w:val="20"/>
              </w:rPr>
              <w:t>; мастер-классы, открытые уроки;</w:t>
            </w:r>
          </w:p>
          <w:p w:rsidR="0002715A" w:rsidRPr="00D77F7E" w:rsidRDefault="0002715A" w:rsidP="006D2DAC">
            <w:pPr>
              <w:pStyle w:val="a4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</w:t>
            </w:r>
            <w:proofErr w:type="spellStart"/>
            <w:r w:rsidRPr="00D77F7E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D77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учителей технологии:</w:t>
            </w:r>
            <w:r w:rsidRPr="00D7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Республиканские </w:t>
            </w:r>
            <w:proofErr w:type="spellStart"/>
            <w:r w:rsidRPr="00D77F7E">
              <w:rPr>
                <w:rFonts w:ascii="Times New Roman" w:eastAsia="Calibri" w:hAnsi="Times New Roman" w:cs="Times New Roman"/>
                <w:sz w:val="20"/>
                <w:szCs w:val="20"/>
              </w:rPr>
              <w:t>педчтения</w:t>
            </w:r>
            <w:proofErr w:type="spellEnd"/>
            <w:r w:rsidRPr="00D7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учителей технологии, изо и черчения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мастер-классы, открытые уроки;</w:t>
            </w:r>
          </w:p>
          <w:p w:rsidR="0002715A" w:rsidRPr="00464B9D" w:rsidRDefault="0002715A" w:rsidP="006D2DAC">
            <w:pPr>
              <w:pStyle w:val="a4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</w:t>
            </w:r>
            <w:proofErr w:type="spellStart"/>
            <w:r w:rsidRPr="00D77F7E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D77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учителей математики: курсы повышения квалификации учителей математики – мастер-классы, открытые уроки;</w:t>
            </w:r>
          </w:p>
        </w:tc>
        <w:tc>
          <w:tcPr>
            <w:tcW w:w="4121" w:type="dxa"/>
          </w:tcPr>
          <w:p w:rsidR="0002715A" w:rsidRDefault="006B6BF3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15б</w:t>
            </w: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методических разработок по обеспечению ФГОС начального, основного и среднего общего образования</w:t>
            </w:r>
          </w:p>
        </w:tc>
        <w:tc>
          <w:tcPr>
            <w:tcW w:w="3938" w:type="dxa"/>
          </w:tcPr>
          <w:p w:rsidR="0002715A" w:rsidRPr="004B148C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685">
              <w:rPr>
                <w:rFonts w:ascii="Times New Roman" w:hAnsi="Times New Roman"/>
                <w:sz w:val="20"/>
                <w:szCs w:val="20"/>
              </w:rPr>
              <w:t>введение ФГОС среднего общего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пилотном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режиме как </w:t>
            </w:r>
            <w:r w:rsidRPr="00624C28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</w:t>
            </w:r>
            <w:r w:rsidRPr="00624C28">
              <w:rPr>
                <w:rFonts w:ascii="Times New Roman" w:hAnsi="Times New Roman"/>
                <w:sz w:val="20"/>
                <w:szCs w:val="20"/>
              </w:rPr>
              <w:t>ое  направление</w:t>
            </w:r>
            <w:r w:rsidRPr="00624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образования в г. Якутск</w:t>
            </w:r>
            <w:r w:rsidRPr="00624C2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(выступление из опыта работы на городских семинарах, Круглом столе, конференции, на совещании при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 РС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(Я);</w:t>
            </w:r>
          </w:p>
          <w:p w:rsidR="0002715A" w:rsidRPr="00884685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(включен в Программу развития школы) о сетевом взаимодействии с ОУ города и республики </w:t>
            </w:r>
          </w:p>
        </w:tc>
        <w:tc>
          <w:tcPr>
            <w:tcW w:w="4121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б.;</w:t>
            </w:r>
          </w:p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мастер-классов, выступление с докладом на семинарах, конференциях различного уровня</w:t>
            </w:r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мастер-классы: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муниципальном уровне - 8;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республиканском уровне - 12;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федеральном уровне - 1;</w:t>
            </w:r>
          </w:p>
          <w:p w:rsidR="0002715A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с докладом на семинарах: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муниципальном уровне - 5;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республиканском уровне - 22;</w:t>
            </w:r>
          </w:p>
          <w:p w:rsidR="0002715A" w:rsidRPr="00E2410B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федеральном уровне - 1;</w:t>
            </w:r>
          </w:p>
          <w:p w:rsidR="0002715A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конференциях: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 муниципальном уровне - 0;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республиканском уровне - 2;</w:t>
            </w:r>
          </w:p>
          <w:p w:rsidR="0002715A" w:rsidRPr="00E2410B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федеральном уровне - 3;</w:t>
            </w:r>
          </w:p>
        </w:tc>
        <w:tc>
          <w:tcPr>
            <w:tcW w:w="4121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б.;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б.;</w:t>
            </w:r>
          </w:p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б.</w:t>
            </w:r>
          </w:p>
        </w:tc>
      </w:tr>
      <w:tr w:rsidR="0002715A" w:rsidRPr="00756C7A" w:rsidTr="00DC444B">
        <w:trPr>
          <w:trHeight w:val="882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собственный сетевой электронный ресурс</w:t>
            </w:r>
          </w:p>
        </w:tc>
        <w:tc>
          <w:tcPr>
            <w:tcW w:w="3938" w:type="dxa"/>
          </w:tcPr>
          <w:p w:rsidR="0002715A" w:rsidRDefault="00C51740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2715A" w:rsidRPr="001C640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2715A" w:rsidRPr="001C640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02715A" w:rsidRPr="001C640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2715A" w:rsidRPr="001C640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</w:hyperlink>
            <w:r w:rsidR="0002715A" w:rsidRPr="001C6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15A"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proofErr w:type="gramStart"/>
            <w:r w:rsidR="0002715A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  <w:proofErr w:type="gramEnd"/>
          </w:p>
          <w:p w:rsidR="0002715A" w:rsidRPr="001C6403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Laoshi26.ru</w:t>
            </w:r>
            <w:r w:rsidRPr="001C6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1;</w:t>
            </w:r>
          </w:p>
          <w:p w:rsidR="0002715A" w:rsidRPr="00926358" w:rsidRDefault="00C51740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2715A" w:rsidRPr="0092635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sites</w:t>
              </w:r>
              <w:r w:rsidR="0002715A" w:rsidRPr="0092635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02715A" w:rsidRPr="0092635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2715A" w:rsidRPr="0092635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site</w:t>
              </w:r>
              <w:r w:rsidR="0002715A" w:rsidRPr="0092635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2715A" w:rsidRPr="006B595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yakutiaguidebook</w:t>
              </w:r>
              <w:proofErr w:type="spellEnd"/>
              <w:r w:rsidR="0002715A" w:rsidRPr="0092635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  <w:r w:rsidR="0002715A" w:rsidRPr="00926358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gramStart"/>
            <w:r w:rsidR="0002715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02715A" w:rsidRPr="00926358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4121" w:type="dxa"/>
          </w:tcPr>
          <w:p w:rsidR="0002715A" w:rsidRPr="001C6403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02715A" w:rsidRPr="00756C7A" w:rsidTr="00926358">
        <w:trPr>
          <w:trHeight w:val="436"/>
        </w:trPr>
        <w:tc>
          <w:tcPr>
            <w:tcW w:w="13609" w:type="dxa"/>
            <w:gridSpan w:val="4"/>
            <w:shd w:val="clear" w:color="auto" w:fill="D9D9D9" w:themeFill="background1" w:themeFillShade="D9"/>
          </w:tcPr>
          <w:p w:rsidR="0002715A" w:rsidRDefault="0002715A" w:rsidP="00DC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 7: Создание условий для развития одаренности</w:t>
            </w:r>
          </w:p>
        </w:tc>
      </w:tr>
      <w:tr w:rsidR="0002715A" w:rsidRPr="00756C7A" w:rsidTr="00926358">
        <w:trPr>
          <w:trHeight w:val="556"/>
        </w:trPr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7.1.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1. Всероссийская олимпиада школьников и Олимпиада школьников Р</w:t>
            </w:r>
            <w:proofErr w:type="gramStart"/>
            <w:r w:rsidRPr="00710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С(</w:t>
            </w:r>
            <w:proofErr w:type="gramEnd"/>
            <w:r w:rsidRPr="00710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Я)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участия команды школы на муниципальном этапе Всероссийской олимпиады</w:t>
            </w:r>
          </w:p>
        </w:tc>
        <w:tc>
          <w:tcPr>
            <w:tcW w:w="3938" w:type="dxa"/>
          </w:tcPr>
          <w:p w:rsidR="0002715A" w:rsidRPr="00F54A0E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4B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всем предметам</w:t>
            </w:r>
            <w:r w:rsidRPr="004B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5 по 11 класс</w:t>
            </w:r>
          </w:p>
        </w:tc>
        <w:tc>
          <w:tcPr>
            <w:tcW w:w="4121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победителей и призеров в общем количестве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команды муниципального этапа Всероссийской олимпиады школьников</w:t>
            </w:r>
            <w:proofErr w:type="gramEnd"/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участвовало: 217;</w:t>
            </w:r>
          </w:p>
          <w:p w:rsidR="0002715A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победителей и призёров: 45.(20,7%)</w:t>
            </w:r>
          </w:p>
          <w:p w:rsidR="0002715A" w:rsidRPr="005038B2" w:rsidRDefault="0002715A" w:rsidP="006D2DA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участия обучающихся 7-11 классов ОУ – участников регионального этапа Всероссийской олимпиады школьников по общеобразовательным предметам</w:t>
            </w:r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8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участников: 17;</w:t>
            </w:r>
          </w:p>
          <w:p w:rsidR="0002715A" w:rsidRDefault="0002715A" w:rsidP="006D2DAC">
            <w:pPr>
              <w:pStyle w:val="a4"/>
              <w:numPr>
                <w:ilvl w:val="0"/>
                <w:numId w:val="8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призёров: 3;</w:t>
            </w:r>
          </w:p>
          <w:p w:rsidR="0002715A" w:rsidRDefault="0002715A" w:rsidP="006D2DAC">
            <w:pPr>
              <w:pStyle w:val="a4"/>
              <w:numPr>
                <w:ilvl w:val="0"/>
                <w:numId w:val="8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победителей: 2.</w:t>
            </w:r>
          </w:p>
          <w:p w:rsidR="0002715A" w:rsidRPr="005038B2" w:rsidRDefault="0002715A" w:rsidP="006D2DA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б.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б.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б.</w:t>
            </w:r>
          </w:p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7.1.4.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участия обучающихся 9-11 классов ОУ – участников  заключительного этапа Всероссийской олимпиады школьников по общеобразовательным предметам</w:t>
            </w:r>
          </w:p>
        </w:tc>
        <w:tc>
          <w:tcPr>
            <w:tcW w:w="3938" w:type="dxa"/>
          </w:tcPr>
          <w:p w:rsidR="0002715A" w:rsidRPr="005038B2" w:rsidRDefault="0002715A" w:rsidP="006D2DAC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Михаил, география)</w:t>
            </w:r>
          </w:p>
        </w:tc>
        <w:tc>
          <w:tcPr>
            <w:tcW w:w="4121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02715A" w:rsidRPr="00756C7A" w:rsidTr="00926358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7.2.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2. Результаты участия учащихся ОУ в конкурсах в соответствии с направлениями программы «Одаренные дети»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926358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участия в олимпиадах, интеллектуальных чемпионатах, конкурсах, дебатах и др. муниципального, республиканского, международного уровня (кроме Всероссийской олимпиады школьников) (кроме массовых дистанционных олимпиад)</w:t>
            </w:r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02715A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этап: побед. - 5; призёров - 9;</w:t>
            </w:r>
          </w:p>
          <w:p w:rsidR="0002715A" w:rsidRPr="0078652E" w:rsidRDefault="0002715A" w:rsidP="006D2DA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побед. - 4; призёров - 3;</w:t>
            </w:r>
          </w:p>
          <w:p w:rsidR="0002715A" w:rsidRPr="009336F0" w:rsidRDefault="0002715A" w:rsidP="006D2DAC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7B3">
              <w:rPr>
                <w:rFonts w:ascii="Times New Roman" w:hAnsi="Times New Roman" w:cs="Times New Roman"/>
                <w:sz w:val="20"/>
                <w:szCs w:val="20"/>
              </w:rPr>
              <w:t>(«Шаг в будущее, Юниор»;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7B3">
              <w:rPr>
                <w:rFonts w:ascii="Times New Roman" w:eastAsia="Times New Roman" w:hAnsi="Times New Roman" w:cs="Times New Roman"/>
                <w:sz w:val="20"/>
                <w:szCs w:val="20"/>
              </w:rPr>
              <w:t>«Открой в себе ученого»;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«Старт в науке»; «Первые шаги в науке», «Мир коренных народов», Форум «Российский север»; «Юный исследователь»; </w:t>
            </w:r>
            <w:r w:rsidRPr="00764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7E47B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Открой в себе ученого»</w:t>
            </w:r>
            <w:r w:rsidRPr="007E4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побед. – 18; призёров – 24.</w:t>
            </w:r>
          </w:p>
          <w:p w:rsidR="0002715A" w:rsidRDefault="0002715A" w:rsidP="006D2DAC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республиканские (НПК, конкурсы, фестивали, олимпиады  и т.д.): побед. – 11; призёров – 25;</w:t>
            </w:r>
          </w:p>
          <w:p w:rsidR="0002715A" w:rsidRPr="005038B2" w:rsidRDefault="0002715A" w:rsidP="006D2DAC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городские (НПК, конкурсы, фестивали и т.д.): побед. – 18; призёров – 22.</w:t>
            </w:r>
          </w:p>
        </w:tc>
        <w:tc>
          <w:tcPr>
            <w:tcW w:w="4121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б., 27 б.;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б., 15 б.;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б., 168 б.;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б., 125 б.;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б.; 66 б.;</w:t>
            </w:r>
          </w:p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7.2.2.</w:t>
            </w:r>
          </w:p>
        </w:tc>
        <w:tc>
          <w:tcPr>
            <w:tcW w:w="4783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Качество участия в конкурсах муниципального, республиканского, российского, международного уровня (кроме п. 7.2.1.) по направлениям:</w:t>
            </w:r>
          </w:p>
        </w:tc>
        <w:tc>
          <w:tcPr>
            <w:tcW w:w="3938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Pr="00F265F1" w:rsidRDefault="0002715A" w:rsidP="00B069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F1">
              <w:rPr>
                <w:rFonts w:ascii="Times New Roman" w:hAnsi="Times New Roman" w:cs="Times New Roman"/>
                <w:b/>
                <w:sz w:val="20"/>
                <w:szCs w:val="20"/>
              </w:rPr>
              <w:t>(согласно Перечню мероприятий, утверждаемых приказом)</w:t>
            </w:r>
          </w:p>
          <w:p w:rsidR="0002715A" w:rsidRPr="00F265F1" w:rsidRDefault="0002715A" w:rsidP="00710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Экологическое направление</w:t>
            </w:r>
          </w:p>
        </w:tc>
        <w:tc>
          <w:tcPr>
            <w:tcW w:w="3938" w:type="dxa"/>
          </w:tcPr>
          <w:p w:rsidR="0002715A" w:rsidRPr="00957419" w:rsidRDefault="008A0B2A" w:rsidP="00E153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Конкурс рисунков «День Земли»</w:t>
            </w:r>
            <w:r w:rsidR="006B6B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153D6" w:rsidRPr="00957419" w:rsidRDefault="00E153D6" w:rsidP="00E153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Всеросси</w:t>
            </w:r>
            <w:r w:rsidR="005F0E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ский конкурс рисунков «Птички невелички» - 1 место </w:t>
            </w:r>
          </w:p>
          <w:p w:rsidR="00E153D6" w:rsidRPr="00957419" w:rsidRDefault="00E153D6" w:rsidP="008F6C9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Республиканский историко-географический чемпионат – 3место</w:t>
            </w:r>
          </w:p>
          <w:p w:rsidR="00E153D6" w:rsidRPr="00957419" w:rsidRDefault="00E153D6" w:rsidP="00E153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Большой географический фестиваль «Интеллектуальная игра» - диплом 1 степени</w:t>
            </w:r>
          </w:p>
        </w:tc>
        <w:tc>
          <w:tcPr>
            <w:tcW w:w="4121" w:type="dxa"/>
            <w:vMerge w:val="restart"/>
          </w:tcPr>
          <w:p w:rsidR="00E153D6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153D6" w:rsidRPr="00F265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E153D6" w:rsidRPr="00F265F1" w:rsidRDefault="00E153D6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D6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53D6" w:rsidRPr="00F265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E153D6" w:rsidRPr="00F265F1" w:rsidRDefault="00E153D6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D6" w:rsidRPr="00F265F1" w:rsidRDefault="00E153D6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D6" w:rsidRPr="00F265F1" w:rsidRDefault="00E153D6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D6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F1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D6" w:rsidRPr="00F265F1" w:rsidRDefault="00E153D6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D6" w:rsidRPr="00F265F1" w:rsidRDefault="00E153D6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F1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6B6BF3" w:rsidRPr="00F265F1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26б</w:t>
            </w: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Default="006B6BF3" w:rsidP="00B06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173386" w:rsidRDefault="006B6BF3" w:rsidP="00B0694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3938" w:type="dxa"/>
          </w:tcPr>
          <w:p w:rsidR="0002715A" w:rsidRPr="00957419" w:rsidRDefault="00F73171" w:rsidP="00E153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Петрова А.К. – 1 место городской конференции «Шаг в будущее»</w:t>
            </w:r>
          </w:p>
          <w:p w:rsidR="00E153D6" w:rsidRPr="00957419" w:rsidRDefault="00E153D6" w:rsidP="00E153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Республиканская конференция «</w:t>
            </w:r>
            <w:proofErr w:type="spellStart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ШвБ</w:t>
            </w:r>
            <w:proofErr w:type="spellEnd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» - 3 место </w:t>
            </w:r>
          </w:p>
        </w:tc>
        <w:tc>
          <w:tcPr>
            <w:tcW w:w="4121" w:type="dxa"/>
            <w:vMerge/>
          </w:tcPr>
          <w:p w:rsidR="0002715A" w:rsidRPr="00173386" w:rsidRDefault="0002715A" w:rsidP="00B0694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  <w:proofErr w:type="spellEnd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</w:tc>
        <w:tc>
          <w:tcPr>
            <w:tcW w:w="3938" w:type="dxa"/>
          </w:tcPr>
          <w:p w:rsidR="0002715A" w:rsidRPr="00957419" w:rsidRDefault="00E153D6" w:rsidP="00E153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 НПК «Моя малая Родина» - 1 место</w:t>
            </w:r>
          </w:p>
          <w:p w:rsidR="00E153D6" w:rsidRPr="00957419" w:rsidRDefault="00E153D6" w:rsidP="00E153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Городской НПК «Трудом горожан славен Якутск»</w:t>
            </w:r>
          </w:p>
        </w:tc>
        <w:tc>
          <w:tcPr>
            <w:tcW w:w="4121" w:type="dxa"/>
            <w:vMerge/>
          </w:tcPr>
          <w:p w:rsidR="0002715A" w:rsidRPr="00173386" w:rsidRDefault="0002715A" w:rsidP="00B0694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Техническое творчество</w:t>
            </w:r>
          </w:p>
        </w:tc>
        <w:tc>
          <w:tcPr>
            <w:tcW w:w="3938" w:type="dxa"/>
          </w:tcPr>
          <w:p w:rsidR="0002715A" w:rsidRPr="00957419" w:rsidRDefault="00957419" w:rsidP="0095741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18"/>
                <w:szCs w:val="18"/>
              </w:rPr>
              <w:t>Всероссийский детский конкурс научно-исследовательских и творческих работ </w:t>
            </w:r>
            <w:r w:rsidRPr="00957419">
              <w:rPr>
                <w:rFonts w:ascii="Times New Roman" w:hAnsi="Times New Roman" w:cs="Times New Roman"/>
                <w:sz w:val="18"/>
                <w:szCs w:val="18"/>
              </w:rPr>
              <w:br/>
              <w:t>«ПЕРВЫЕ ШАГИ В НАУКЕ»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3D6" w:rsidRPr="00957419">
              <w:rPr>
                <w:rFonts w:ascii="Times New Roman" w:hAnsi="Times New Roman" w:cs="Times New Roman"/>
                <w:sz w:val="20"/>
                <w:szCs w:val="20"/>
              </w:rPr>
              <w:t>- диплом 1 степени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роботехника</w:t>
            </w:r>
            <w:proofErr w:type="spellEnd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21" w:type="dxa"/>
            <w:vMerge/>
          </w:tcPr>
          <w:p w:rsidR="0002715A" w:rsidRPr="00173386" w:rsidRDefault="0002715A" w:rsidP="00B0694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Pr="00957419" w:rsidRDefault="00E153D6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</w:t>
            </w:r>
            <w:r w:rsidR="0002715A" w:rsidRPr="009574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715A" w:rsidRPr="009574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715A" w:rsidRPr="00957419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3938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02715A" w:rsidRPr="00173386" w:rsidRDefault="0002715A" w:rsidP="00B0694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 направление (кроме районной и городской спартакиады)</w:t>
            </w:r>
          </w:p>
        </w:tc>
        <w:tc>
          <w:tcPr>
            <w:tcW w:w="3938" w:type="dxa"/>
          </w:tcPr>
          <w:p w:rsidR="0002715A" w:rsidRPr="00957419" w:rsidRDefault="00251743" w:rsidP="002517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пулевой стрельбе – 2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5F0E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0E7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ликанские соревнования по пожарно-прикладному виду спорта – 3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шашкам – 3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вольной борьбе – 2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баскетболу – 8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плаванию – 1 место</w:t>
            </w:r>
          </w:p>
        </w:tc>
        <w:tc>
          <w:tcPr>
            <w:tcW w:w="4121" w:type="dxa"/>
            <w:vMerge/>
          </w:tcPr>
          <w:p w:rsidR="0002715A" w:rsidRPr="00173386" w:rsidRDefault="0002715A" w:rsidP="00B0694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:rsidR="0002715A" w:rsidRPr="0095741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3938" w:type="dxa"/>
          </w:tcPr>
          <w:p w:rsidR="0002715A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«Художественное слово» - 1-3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«Знаток </w:t>
            </w:r>
            <w:proofErr w:type="spellStart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хромотической</w:t>
            </w:r>
            <w:proofErr w:type="spellEnd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 гаммы» - диплом 2 </w:t>
            </w:r>
            <w:r w:rsidRPr="00957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Региональный фестиваль «Зима начинается с Якутии» - 1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«Солнечная долина </w:t>
            </w:r>
            <w:proofErr w:type="spellStart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Туймаады</w:t>
            </w:r>
            <w:proofErr w:type="spellEnd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» - 2место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Городской конкурс эскизов – 2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Городской конкурс «Бриллиантовые нотки» - 1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Городской конкурс «Класс года» - номинация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Городской конкурс чтецов к юбилею Михалкова – 3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форум и фестиваль «Планета искусств» (г</w:t>
            </w:r>
            <w:proofErr w:type="gramStart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-Петербург) – 1 место</w:t>
            </w:r>
          </w:p>
          <w:p w:rsidR="00251743" w:rsidRPr="00957419" w:rsidRDefault="00251743" w:rsidP="002517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7419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«Наследники ВОВ» - 3 место</w:t>
            </w:r>
          </w:p>
        </w:tc>
        <w:tc>
          <w:tcPr>
            <w:tcW w:w="4121" w:type="dxa"/>
            <w:vMerge/>
          </w:tcPr>
          <w:p w:rsidR="0002715A" w:rsidRPr="00173386" w:rsidRDefault="0002715A" w:rsidP="00B0694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715A" w:rsidRPr="00756C7A" w:rsidTr="005F0E76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7.2.3.</w:t>
            </w:r>
          </w:p>
        </w:tc>
        <w:tc>
          <w:tcPr>
            <w:tcW w:w="4783" w:type="dxa"/>
          </w:tcPr>
          <w:p w:rsidR="0002715A" w:rsidRPr="006453C3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3C3">
              <w:rPr>
                <w:rFonts w:ascii="Times New Roman" w:hAnsi="Times New Roman" w:cs="Times New Roman"/>
                <w:sz w:val="20"/>
                <w:szCs w:val="20"/>
              </w:rPr>
              <w:t>Результаты участия учащихся ОУ в олимпиадах федерального уровня в соответствии с перечнем Министерства образования и науки РФ (под эгидой Российского совета ректоров)</w:t>
            </w:r>
          </w:p>
        </w:tc>
        <w:tc>
          <w:tcPr>
            <w:tcW w:w="3938" w:type="dxa"/>
          </w:tcPr>
          <w:p w:rsidR="00957419" w:rsidRPr="006453C3" w:rsidRDefault="00957419" w:rsidP="0095741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3C3">
              <w:rPr>
                <w:rFonts w:ascii="Times New Roman" w:hAnsi="Times New Roman" w:cs="Times New Roman"/>
                <w:sz w:val="20"/>
                <w:szCs w:val="20"/>
              </w:rPr>
              <w:t>Турнир  им.М.В.Ломоносова-254 участников, победителей и призеров-5;</w:t>
            </w:r>
          </w:p>
          <w:p w:rsidR="00957419" w:rsidRPr="006453C3" w:rsidRDefault="00957419" w:rsidP="0095741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3C3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6453C3">
              <w:rPr>
                <w:rFonts w:ascii="Times New Roman" w:hAnsi="Times New Roman" w:cs="Times New Roman"/>
                <w:sz w:val="20"/>
                <w:szCs w:val="20"/>
              </w:rPr>
              <w:t>ЦентроВУЗов</w:t>
            </w:r>
            <w:proofErr w:type="spellEnd"/>
            <w:r w:rsidRPr="006453C3">
              <w:rPr>
                <w:rFonts w:ascii="Times New Roman" w:hAnsi="Times New Roman" w:cs="Times New Roman"/>
                <w:sz w:val="20"/>
                <w:szCs w:val="20"/>
              </w:rPr>
              <w:t xml:space="preserve"> – участие</w:t>
            </w:r>
          </w:p>
          <w:p w:rsidR="00B34B77" w:rsidRPr="006453C3" w:rsidRDefault="00B34B77" w:rsidP="0095741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3C3">
              <w:rPr>
                <w:rFonts w:ascii="Times New Roman" w:hAnsi="Times New Roman" w:cs="Times New Roman"/>
                <w:sz w:val="20"/>
                <w:szCs w:val="20"/>
              </w:rPr>
              <w:t>СВОШ по математике – 5 участников, 2 призера</w:t>
            </w:r>
          </w:p>
          <w:p w:rsidR="00957419" w:rsidRPr="006453C3" w:rsidRDefault="00957419" w:rsidP="0095741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3C3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общеобразовательным предметам «Высшая школа </w:t>
            </w:r>
            <w:proofErr w:type="spellStart"/>
            <w:r w:rsidRPr="006453C3">
              <w:rPr>
                <w:rFonts w:ascii="Times New Roman" w:hAnsi="Times New Roman" w:cs="Times New Roman"/>
                <w:sz w:val="20"/>
                <w:szCs w:val="20"/>
              </w:rPr>
              <w:t>С-Петербурга-школьникам</w:t>
            </w:r>
            <w:proofErr w:type="spellEnd"/>
            <w:r w:rsidRPr="006453C3">
              <w:rPr>
                <w:rFonts w:ascii="Times New Roman" w:hAnsi="Times New Roman" w:cs="Times New Roman"/>
                <w:sz w:val="20"/>
                <w:szCs w:val="20"/>
              </w:rPr>
              <w:t xml:space="preserve"> регионов России»- 28 участников, победит</w:t>
            </w:r>
            <w:r w:rsidR="00B34B77" w:rsidRPr="006453C3">
              <w:rPr>
                <w:rFonts w:ascii="Times New Roman" w:hAnsi="Times New Roman" w:cs="Times New Roman"/>
                <w:sz w:val="20"/>
                <w:szCs w:val="20"/>
              </w:rPr>
              <w:t>елей -4 и призеров-7;</w:t>
            </w:r>
          </w:p>
          <w:p w:rsidR="00B34B77" w:rsidRPr="006453C3" w:rsidRDefault="00B34B77" w:rsidP="0095741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3C3">
              <w:rPr>
                <w:rFonts w:ascii="Times New Roman" w:hAnsi="Times New Roman" w:cs="Times New Roman"/>
                <w:sz w:val="20"/>
                <w:szCs w:val="20"/>
              </w:rPr>
              <w:t>Многопрофильная инженерная олимпиада «Звезда» - 75 участников, 8 призеров</w:t>
            </w:r>
          </w:p>
          <w:p w:rsidR="0002715A" w:rsidRPr="005F0E76" w:rsidRDefault="00B34B77" w:rsidP="008F6C9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3C3">
              <w:rPr>
                <w:rFonts w:ascii="Times New Roman" w:hAnsi="Times New Roman" w:cs="Times New Roman"/>
                <w:sz w:val="20"/>
                <w:szCs w:val="20"/>
              </w:rPr>
              <w:t>Математический праздник – 60 участников, 13 призеров</w:t>
            </w:r>
          </w:p>
        </w:tc>
        <w:tc>
          <w:tcPr>
            <w:tcW w:w="4121" w:type="dxa"/>
            <w:shd w:val="clear" w:color="auto" w:fill="auto"/>
          </w:tcPr>
          <w:p w:rsidR="0002715A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6BF3">
              <w:rPr>
                <w:rFonts w:ascii="Times New Roman" w:hAnsi="Times New Roman" w:cs="Times New Roman"/>
                <w:sz w:val="20"/>
                <w:szCs w:val="20"/>
              </w:rPr>
              <w:t>15б</w:t>
            </w: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6BF3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6BF3">
              <w:rPr>
                <w:rFonts w:ascii="Times New Roman" w:hAnsi="Times New Roman" w:cs="Times New Roman"/>
                <w:sz w:val="20"/>
                <w:szCs w:val="20"/>
              </w:rPr>
              <w:t>49б</w:t>
            </w: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6BF3">
              <w:rPr>
                <w:rFonts w:ascii="Times New Roman" w:hAnsi="Times New Roman" w:cs="Times New Roman"/>
                <w:sz w:val="20"/>
                <w:szCs w:val="20"/>
              </w:rPr>
              <w:t>40б</w:t>
            </w: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BF3" w:rsidRPr="006B6BF3" w:rsidRDefault="006B6BF3" w:rsidP="00D74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6BF3">
              <w:rPr>
                <w:rFonts w:ascii="Times New Roman" w:hAnsi="Times New Roman" w:cs="Times New Roman"/>
                <w:sz w:val="20"/>
                <w:szCs w:val="20"/>
              </w:rPr>
              <w:t>29б</w:t>
            </w:r>
          </w:p>
          <w:p w:rsidR="006B6BF3" w:rsidRPr="006453C3" w:rsidRDefault="006B6BF3" w:rsidP="00D74B9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15A" w:rsidRPr="00756C7A" w:rsidTr="005F0E76">
        <w:trPr>
          <w:trHeight w:val="1124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7.2.4.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олимпиад, конкурсов, фестивалей наук муниципального и республиканского уровней на базе ОУ</w:t>
            </w:r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химии и ОБЖ </w:t>
            </w:r>
          </w:p>
          <w:p w:rsidR="0002715A" w:rsidRDefault="0002715A" w:rsidP="006D2DAC">
            <w:pPr>
              <w:pStyle w:val="a4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«Долина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2715A" w:rsidRDefault="0002715A" w:rsidP="006D2DAC">
            <w:pPr>
              <w:pStyle w:val="a4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им. Ломоносова</w:t>
            </w:r>
          </w:p>
          <w:p w:rsidR="0002715A" w:rsidRPr="006B6BF3" w:rsidRDefault="006453C3" w:rsidP="006B6BF3">
            <w:pPr>
              <w:pStyle w:val="a4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праздник</w:t>
            </w:r>
          </w:p>
        </w:tc>
        <w:tc>
          <w:tcPr>
            <w:tcW w:w="4121" w:type="dxa"/>
          </w:tcPr>
          <w:p w:rsidR="0002715A" w:rsidRPr="00E963DB" w:rsidRDefault="006453C3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2715A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02715A" w:rsidRPr="00756C7A" w:rsidTr="00166E0A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7.3.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Блок 3. Результаты участия в движении </w:t>
            </w:r>
            <w:r w:rsidRPr="008F6C9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Junior</w:t>
            </w:r>
            <w:r w:rsidRPr="008F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F6C9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Skills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166E0A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09738C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принявших участие на городском этапе соревнований </w:t>
            </w:r>
            <w:proofErr w:type="spellStart"/>
            <w:r w:rsidRPr="0009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JuniorSkills</w:t>
            </w:r>
            <w:proofErr w:type="spellEnd"/>
          </w:p>
        </w:tc>
        <w:tc>
          <w:tcPr>
            <w:tcW w:w="3938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1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б.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победителей и призеров в общем количестве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команды муниципального этапа Всероссийской олимпиады школьников</w:t>
            </w:r>
            <w:proofErr w:type="gramEnd"/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участвовало: 217;</w:t>
            </w:r>
          </w:p>
          <w:p w:rsidR="0002715A" w:rsidRDefault="0002715A" w:rsidP="006D2DAC">
            <w:pPr>
              <w:pStyle w:val="a4"/>
              <w:numPr>
                <w:ilvl w:val="0"/>
                <w:numId w:val="7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победителей и призёров: 45.(20,7%)</w:t>
            </w:r>
          </w:p>
          <w:p w:rsidR="0002715A" w:rsidRPr="005038B2" w:rsidRDefault="0002715A" w:rsidP="006D2DA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Pr="00E963DB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4783" w:type="dxa"/>
          </w:tcPr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участия обучающихся 7-11 классов ОУ – участников регионального этапа Всероссийской олимпиады школьников по общеобразовательным предметам</w:t>
            </w:r>
          </w:p>
        </w:tc>
        <w:tc>
          <w:tcPr>
            <w:tcW w:w="3938" w:type="dxa"/>
          </w:tcPr>
          <w:p w:rsidR="0002715A" w:rsidRDefault="0002715A" w:rsidP="006D2DAC">
            <w:pPr>
              <w:pStyle w:val="a4"/>
              <w:numPr>
                <w:ilvl w:val="0"/>
                <w:numId w:val="8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участников: 17;</w:t>
            </w:r>
          </w:p>
          <w:p w:rsidR="0002715A" w:rsidRDefault="0002715A" w:rsidP="006D2DAC">
            <w:pPr>
              <w:pStyle w:val="a4"/>
              <w:numPr>
                <w:ilvl w:val="0"/>
                <w:numId w:val="8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призёров: 3;</w:t>
            </w:r>
          </w:p>
          <w:p w:rsidR="0002715A" w:rsidRDefault="0002715A" w:rsidP="006D2DAC">
            <w:pPr>
              <w:pStyle w:val="a4"/>
              <w:numPr>
                <w:ilvl w:val="0"/>
                <w:numId w:val="8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победителей: 2.</w:t>
            </w:r>
          </w:p>
          <w:p w:rsidR="0002715A" w:rsidRPr="005038B2" w:rsidRDefault="0002715A" w:rsidP="006D2DA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б.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б.</w:t>
            </w:r>
          </w:p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б.</w:t>
            </w:r>
          </w:p>
          <w:p w:rsidR="0002715A" w:rsidRPr="00E963DB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166E0A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7.4.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4. Результаты участия в Интеллектуальных играх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166E0A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7.4.1.</w:t>
            </w:r>
          </w:p>
        </w:tc>
        <w:tc>
          <w:tcPr>
            <w:tcW w:w="4783" w:type="dxa"/>
          </w:tcPr>
          <w:p w:rsidR="0002715A" w:rsidRPr="00F265F1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F1">
              <w:rPr>
                <w:rFonts w:ascii="Times New Roman" w:hAnsi="Times New Roman" w:cs="Times New Roman"/>
                <w:sz w:val="20"/>
                <w:szCs w:val="20"/>
              </w:rPr>
              <w:t>Доля победителей и призеров из общего количества детей в команде ОУ по итогам интеллектуальных игр городского уровня</w:t>
            </w:r>
          </w:p>
        </w:tc>
        <w:tc>
          <w:tcPr>
            <w:tcW w:w="3938" w:type="dxa"/>
          </w:tcPr>
          <w:p w:rsidR="0002715A" w:rsidRPr="00667EF9" w:rsidRDefault="00667EF9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индикатива</w:t>
            </w:r>
          </w:p>
        </w:tc>
        <w:tc>
          <w:tcPr>
            <w:tcW w:w="4121" w:type="dxa"/>
          </w:tcPr>
          <w:p w:rsidR="0002715A" w:rsidRDefault="00667EF9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8F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7.4.2.</w:t>
            </w:r>
          </w:p>
        </w:tc>
        <w:tc>
          <w:tcPr>
            <w:tcW w:w="4783" w:type="dxa"/>
          </w:tcPr>
          <w:p w:rsidR="0002715A" w:rsidRPr="00F265F1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5F1">
              <w:rPr>
                <w:rFonts w:ascii="Times New Roman" w:hAnsi="Times New Roman" w:cs="Times New Roman"/>
                <w:sz w:val="20"/>
                <w:szCs w:val="20"/>
              </w:rPr>
              <w:t>Результат участия команды ОУ в интеллектуальных играх различного уровней</w:t>
            </w:r>
          </w:p>
        </w:tc>
        <w:tc>
          <w:tcPr>
            <w:tcW w:w="3938" w:type="dxa"/>
          </w:tcPr>
          <w:p w:rsidR="0002715A" w:rsidRPr="00667EF9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166E0A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Pr="00B23358" w:rsidRDefault="0002715A" w:rsidP="00C55D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33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7.5.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Pr="00173386" w:rsidRDefault="0002715A" w:rsidP="008F6C9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33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5. Наличие оборудованного места для проведения занятий по внеурочной деятельности: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8F6C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7.5.1.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(танцевальная, музыкальная, художественная, прикладного искусства, фото-, кин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3938" w:type="dxa"/>
          </w:tcPr>
          <w:p w:rsidR="0002715A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Хореографический кабинет</w:t>
            </w:r>
          </w:p>
        </w:tc>
        <w:tc>
          <w:tcPr>
            <w:tcW w:w="4121" w:type="dxa"/>
            <w:vMerge w:val="restart"/>
          </w:tcPr>
          <w:p w:rsidR="0002715A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73171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71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71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F73171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71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73171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71" w:rsidRPr="009F51BC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7.5.2.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автомоделирование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шашки, шахматы)</w:t>
            </w:r>
          </w:p>
        </w:tc>
        <w:tc>
          <w:tcPr>
            <w:tcW w:w="3938" w:type="dxa"/>
          </w:tcPr>
          <w:p w:rsidR="0002715A" w:rsidRDefault="00F7317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шашки, шахматы</w:t>
            </w:r>
          </w:p>
        </w:tc>
        <w:tc>
          <w:tcPr>
            <w:tcW w:w="4121" w:type="dxa"/>
            <w:vMerge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7.5.3.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(робототехника, 3Д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видеолаборатория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3938" w:type="dxa"/>
          </w:tcPr>
          <w:p w:rsidR="0002715A" w:rsidRPr="003F3EA5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121" w:type="dxa"/>
            <w:vMerge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7.5.4.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(тренажерный) зал по видам спорта</w:t>
            </w:r>
          </w:p>
        </w:tc>
        <w:tc>
          <w:tcPr>
            <w:tcW w:w="3938" w:type="dxa"/>
          </w:tcPr>
          <w:p w:rsidR="0002715A" w:rsidRDefault="0002715A" w:rsidP="00C55D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4121" w:type="dxa"/>
            <w:vMerge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166E0A">
        <w:trPr>
          <w:trHeight w:val="308"/>
        </w:trPr>
        <w:tc>
          <w:tcPr>
            <w:tcW w:w="13609" w:type="dxa"/>
            <w:gridSpan w:val="4"/>
            <w:shd w:val="clear" w:color="auto" w:fill="D9D9D9" w:themeFill="background1" w:themeFillShade="D9"/>
          </w:tcPr>
          <w:p w:rsidR="0002715A" w:rsidRDefault="0002715A" w:rsidP="00166E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8: Условия организации образовательного процесса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8.1.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52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1. Наличие и качество системы обучения детей с ограниченными возможностями здоровья и детей-инвалидов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обеспечение ФГОС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3938" w:type="dxa"/>
          </w:tcPr>
          <w:p w:rsidR="0002715A" w:rsidRDefault="0002715A" w:rsidP="00E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 НОО (вар.5.1, вар.6.1, 7.2)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9б.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8.1.2.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обеспечение ФГОС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8.1.3.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Кадровое и психолого-педагогическое обеспечение ФГОС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логопед, психолог, социальный педагог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9б.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8.1.4.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ФГОС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кабинета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30б.</w:t>
            </w:r>
          </w:p>
        </w:tc>
      </w:tr>
      <w:tr w:rsidR="0002715A" w:rsidRPr="00756C7A" w:rsidTr="00166E0A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0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8.2.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70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2. Создание условий для функционирования и развития ОУ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согласованной с Учредителем Программы развития образовательного учреждения</w:t>
            </w:r>
          </w:p>
        </w:tc>
        <w:tc>
          <w:tcPr>
            <w:tcW w:w="3938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8.2.2.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сайта требованиям ФЗ № 273 «Об образовании в РФ»</w:t>
            </w:r>
          </w:p>
        </w:tc>
        <w:tc>
          <w:tcPr>
            <w:tcW w:w="3938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4121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8.2.3.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базы данных АС СГО информации в ОО-1, ОО-2</w:t>
            </w:r>
          </w:p>
        </w:tc>
        <w:tc>
          <w:tcPr>
            <w:tcW w:w="3938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4121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8.2.4.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функционирование всех систем обеспечения жизнедеятельности (водоотведение, водоснабжение,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электроосвещение, отопление и т.д.)</w:t>
            </w:r>
          </w:p>
        </w:tc>
        <w:tc>
          <w:tcPr>
            <w:tcW w:w="3938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без аварий</w:t>
            </w:r>
          </w:p>
        </w:tc>
        <w:tc>
          <w:tcPr>
            <w:tcW w:w="4121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8.2.5.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библиотеки стратегии развития и целям учебно-воспитательного процесса школы</w:t>
            </w:r>
          </w:p>
        </w:tc>
        <w:tc>
          <w:tcPr>
            <w:tcW w:w="3938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4121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02715A" w:rsidRPr="00756C7A" w:rsidTr="00166E0A">
        <w:trPr>
          <w:trHeight w:val="308"/>
        </w:trPr>
        <w:tc>
          <w:tcPr>
            <w:tcW w:w="13609" w:type="dxa"/>
            <w:gridSpan w:val="4"/>
            <w:shd w:val="clear" w:color="auto" w:fill="D9D9D9" w:themeFill="background1" w:themeFillShade="D9"/>
          </w:tcPr>
          <w:p w:rsidR="0002715A" w:rsidRDefault="0002715A" w:rsidP="00166E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Критерий 9: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образование</w:t>
            </w:r>
          </w:p>
        </w:tc>
      </w:tr>
      <w:tr w:rsidR="0002715A" w:rsidRPr="00756C7A" w:rsidTr="00166E0A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Pr="0011474D" w:rsidRDefault="0002715A" w:rsidP="00C55D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9.1.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Блок 1. Организация </w:t>
            </w:r>
            <w:proofErr w:type="spellStart"/>
            <w:r w:rsidRPr="00114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здоровьесберегающего</w:t>
            </w:r>
            <w:proofErr w:type="spellEnd"/>
            <w:r w:rsidRPr="00114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специализированных кабинетов (тренажерный зал, кабинеты ЛФК, психологической разгрузки и др.), 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4121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9.1.2.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травм, полученных в период образовательного процесса</w:t>
            </w:r>
          </w:p>
        </w:tc>
        <w:tc>
          <w:tcPr>
            <w:tcW w:w="3938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травм</w:t>
            </w:r>
          </w:p>
        </w:tc>
        <w:tc>
          <w:tcPr>
            <w:tcW w:w="4121" w:type="dxa"/>
          </w:tcPr>
          <w:p w:rsidR="0002715A" w:rsidRDefault="00CD05D6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9.1.3.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938" w:type="dxa"/>
          </w:tcPr>
          <w:p w:rsidR="0002715A" w:rsidRPr="000C37AE" w:rsidRDefault="000C37AE" w:rsidP="000C37A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37AE">
              <w:rPr>
                <w:rFonts w:ascii="Times New Roman" w:hAnsi="Times New Roman" w:cs="Times New Roman"/>
                <w:sz w:val="20"/>
                <w:szCs w:val="20"/>
              </w:rPr>
              <w:t>городской конкурс видеороликов «Мы выбираем ЗОЖ» (участие)</w:t>
            </w:r>
          </w:p>
          <w:p w:rsidR="000C37AE" w:rsidRPr="000C37AE" w:rsidRDefault="000C37AE" w:rsidP="000C37A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37AE">
              <w:rPr>
                <w:rFonts w:ascii="Times New Roman" w:hAnsi="Times New Roman" w:cs="Times New Roman"/>
                <w:sz w:val="20"/>
                <w:szCs w:val="20"/>
              </w:rPr>
              <w:t>всероссийский День ходьбы и бега – диплом 1 степени</w:t>
            </w:r>
          </w:p>
        </w:tc>
        <w:tc>
          <w:tcPr>
            <w:tcW w:w="4121" w:type="dxa"/>
          </w:tcPr>
          <w:p w:rsidR="0002715A" w:rsidRDefault="000C37AE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02715A" w:rsidRPr="00756C7A" w:rsidTr="00F265F1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9.1.5.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программ по сохранению и укреплению здоровья детей</w:t>
            </w:r>
          </w:p>
        </w:tc>
        <w:tc>
          <w:tcPr>
            <w:tcW w:w="3938" w:type="dxa"/>
            <w:shd w:val="clear" w:color="auto" w:fill="auto"/>
          </w:tcPr>
          <w:p w:rsidR="0002715A" w:rsidRDefault="00F265F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реализуется, стабильные результаты</w:t>
            </w:r>
          </w:p>
        </w:tc>
        <w:tc>
          <w:tcPr>
            <w:tcW w:w="4121" w:type="dxa"/>
            <w:shd w:val="clear" w:color="auto" w:fill="auto"/>
          </w:tcPr>
          <w:p w:rsidR="0002715A" w:rsidRDefault="00F265F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02715A" w:rsidRPr="00756C7A" w:rsidTr="00166E0A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2. Организация питания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1973 обучающихся, из них 1214 обучающихся (компенсация)</w:t>
            </w:r>
            <w:proofErr w:type="gramEnd"/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F265F1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случаев нарушения санитарно-эпидемиологических требований в организации питания</w:t>
            </w:r>
          </w:p>
        </w:tc>
        <w:tc>
          <w:tcPr>
            <w:tcW w:w="3938" w:type="dxa"/>
            <w:shd w:val="clear" w:color="auto" w:fill="auto"/>
          </w:tcPr>
          <w:p w:rsidR="0002715A" w:rsidRDefault="00F265F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4121" w:type="dxa"/>
            <w:shd w:val="clear" w:color="auto" w:fill="auto"/>
          </w:tcPr>
          <w:p w:rsidR="0002715A" w:rsidRDefault="00F265F1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166E0A">
        <w:trPr>
          <w:trHeight w:val="308"/>
        </w:trPr>
        <w:tc>
          <w:tcPr>
            <w:tcW w:w="767" w:type="dxa"/>
            <w:shd w:val="clear" w:color="auto" w:fill="D9D9D9" w:themeFill="background1" w:themeFillShade="D9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9.3.</w:t>
            </w:r>
          </w:p>
        </w:tc>
        <w:tc>
          <w:tcPr>
            <w:tcW w:w="4783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3. Организация летнего отдыха и оздоровления детей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D9D9D9" w:themeFill="background1" w:themeFillShade="D9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9.3.1.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оздоровительного лагеря дневного пребывания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детей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02715A" w:rsidRPr="00756C7A" w:rsidTr="00DC444B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9.3.2.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кратковременных туристических походов (палаточный лагерь)</w:t>
            </w:r>
          </w:p>
        </w:tc>
        <w:tc>
          <w:tcPr>
            <w:tcW w:w="3938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15A" w:rsidRPr="00756C7A" w:rsidTr="00F265F1">
        <w:trPr>
          <w:trHeight w:val="308"/>
        </w:trPr>
        <w:tc>
          <w:tcPr>
            <w:tcW w:w="767" w:type="dxa"/>
          </w:tcPr>
          <w:p w:rsidR="0002715A" w:rsidRDefault="0002715A" w:rsidP="006D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9.3.3.</w:t>
            </w:r>
          </w:p>
        </w:tc>
        <w:tc>
          <w:tcPr>
            <w:tcW w:w="4783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субсидии из государственного бюджета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Я) на организацию отдыха и оздоровления детей</w:t>
            </w:r>
          </w:p>
        </w:tc>
        <w:tc>
          <w:tcPr>
            <w:tcW w:w="3938" w:type="dxa"/>
            <w:shd w:val="clear" w:color="auto" w:fill="auto"/>
          </w:tcPr>
          <w:p w:rsidR="0002715A" w:rsidRDefault="0002715A" w:rsidP="00F265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5600243,16 руб. (полностью освоено)</w:t>
            </w:r>
          </w:p>
        </w:tc>
        <w:tc>
          <w:tcPr>
            <w:tcW w:w="4121" w:type="dxa"/>
          </w:tcPr>
          <w:p w:rsidR="0002715A" w:rsidRDefault="0002715A" w:rsidP="006D2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</w:tbl>
    <w:p w:rsidR="00F620EA" w:rsidRPr="00756C7A" w:rsidRDefault="00F620EA" w:rsidP="00F620E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33A3A" w:rsidRPr="00033A3A" w:rsidRDefault="00033A3A" w:rsidP="00033A3A">
      <w:pPr>
        <w:jc w:val="right"/>
        <w:rPr>
          <w:rFonts w:ascii="Times New Roman" w:hAnsi="Times New Roman" w:cs="Times New Roman"/>
        </w:rPr>
      </w:pPr>
    </w:p>
    <w:sectPr w:rsidR="00033A3A" w:rsidRPr="00033A3A" w:rsidSect="00033A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CBA"/>
    <w:multiLevelType w:val="hybridMultilevel"/>
    <w:tmpl w:val="E874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0F31"/>
    <w:multiLevelType w:val="hybridMultilevel"/>
    <w:tmpl w:val="2356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A3D"/>
    <w:multiLevelType w:val="hybridMultilevel"/>
    <w:tmpl w:val="20C8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6E2D"/>
    <w:multiLevelType w:val="hybridMultilevel"/>
    <w:tmpl w:val="E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F5EBD"/>
    <w:multiLevelType w:val="hybridMultilevel"/>
    <w:tmpl w:val="661C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57D4"/>
    <w:multiLevelType w:val="hybridMultilevel"/>
    <w:tmpl w:val="2B86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50BD"/>
    <w:multiLevelType w:val="hybridMultilevel"/>
    <w:tmpl w:val="B04C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75D5"/>
    <w:multiLevelType w:val="hybridMultilevel"/>
    <w:tmpl w:val="8E4A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43A0"/>
    <w:multiLevelType w:val="hybridMultilevel"/>
    <w:tmpl w:val="340C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6830"/>
    <w:multiLevelType w:val="hybridMultilevel"/>
    <w:tmpl w:val="7F16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03C48"/>
    <w:multiLevelType w:val="hybridMultilevel"/>
    <w:tmpl w:val="C4C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368A7"/>
    <w:multiLevelType w:val="hybridMultilevel"/>
    <w:tmpl w:val="23CA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D558B"/>
    <w:multiLevelType w:val="hybridMultilevel"/>
    <w:tmpl w:val="2016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D56D1"/>
    <w:multiLevelType w:val="hybridMultilevel"/>
    <w:tmpl w:val="D50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D5C9E"/>
    <w:multiLevelType w:val="hybridMultilevel"/>
    <w:tmpl w:val="7670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D2012"/>
    <w:multiLevelType w:val="hybridMultilevel"/>
    <w:tmpl w:val="11A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A2BC1"/>
    <w:multiLevelType w:val="hybridMultilevel"/>
    <w:tmpl w:val="01DE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03574"/>
    <w:multiLevelType w:val="hybridMultilevel"/>
    <w:tmpl w:val="BD78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02CD8"/>
    <w:multiLevelType w:val="hybridMultilevel"/>
    <w:tmpl w:val="4814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E26D8"/>
    <w:multiLevelType w:val="hybridMultilevel"/>
    <w:tmpl w:val="D788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11901"/>
    <w:multiLevelType w:val="hybridMultilevel"/>
    <w:tmpl w:val="C8A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70231"/>
    <w:multiLevelType w:val="hybridMultilevel"/>
    <w:tmpl w:val="768A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F1DB7"/>
    <w:multiLevelType w:val="hybridMultilevel"/>
    <w:tmpl w:val="701A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12AE2"/>
    <w:multiLevelType w:val="hybridMultilevel"/>
    <w:tmpl w:val="A27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C797E"/>
    <w:multiLevelType w:val="hybridMultilevel"/>
    <w:tmpl w:val="609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35C47"/>
    <w:multiLevelType w:val="hybridMultilevel"/>
    <w:tmpl w:val="D38A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25"/>
  </w:num>
  <w:num w:numId="9">
    <w:abstractNumId w:val="5"/>
  </w:num>
  <w:num w:numId="10">
    <w:abstractNumId w:val="0"/>
  </w:num>
  <w:num w:numId="11">
    <w:abstractNumId w:val="22"/>
  </w:num>
  <w:num w:numId="12">
    <w:abstractNumId w:val="3"/>
  </w:num>
  <w:num w:numId="13">
    <w:abstractNumId w:val="4"/>
  </w:num>
  <w:num w:numId="14">
    <w:abstractNumId w:val="19"/>
  </w:num>
  <w:num w:numId="15">
    <w:abstractNumId w:val="23"/>
  </w:num>
  <w:num w:numId="16">
    <w:abstractNumId w:val="8"/>
  </w:num>
  <w:num w:numId="17">
    <w:abstractNumId w:val="20"/>
  </w:num>
  <w:num w:numId="18">
    <w:abstractNumId w:val="15"/>
  </w:num>
  <w:num w:numId="19">
    <w:abstractNumId w:val="13"/>
  </w:num>
  <w:num w:numId="20">
    <w:abstractNumId w:val="16"/>
  </w:num>
  <w:num w:numId="21">
    <w:abstractNumId w:val="14"/>
  </w:num>
  <w:num w:numId="22">
    <w:abstractNumId w:val="10"/>
  </w:num>
  <w:num w:numId="23">
    <w:abstractNumId w:val="2"/>
  </w:num>
  <w:num w:numId="24">
    <w:abstractNumId w:val="17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A3A"/>
    <w:rsid w:val="0002715A"/>
    <w:rsid w:val="00033A3A"/>
    <w:rsid w:val="000A05C4"/>
    <w:rsid w:val="000B31E2"/>
    <w:rsid w:val="000C37AE"/>
    <w:rsid w:val="000F580B"/>
    <w:rsid w:val="00105CC9"/>
    <w:rsid w:val="0011474D"/>
    <w:rsid w:val="0016240A"/>
    <w:rsid w:val="00166E0A"/>
    <w:rsid w:val="00170642"/>
    <w:rsid w:val="00173386"/>
    <w:rsid w:val="001C7E94"/>
    <w:rsid w:val="002275A5"/>
    <w:rsid w:val="00242ABD"/>
    <w:rsid w:val="00251743"/>
    <w:rsid w:val="002852CE"/>
    <w:rsid w:val="00294A47"/>
    <w:rsid w:val="002A2AC9"/>
    <w:rsid w:val="002A7B2E"/>
    <w:rsid w:val="002C5E72"/>
    <w:rsid w:val="00312212"/>
    <w:rsid w:val="0034466C"/>
    <w:rsid w:val="003474DB"/>
    <w:rsid w:val="003838D3"/>
    <w:rsid w:val="003B54A9"/>
    <w:rsid w:val="003C532C"/>
    <w:rsid w:val="003D7677"/>
    <w:rsid w:val="003F359B"/>
    <w:rsid w:val="004128D1"/>
    <w:rsid w:val="0042598A"/>
    <w:rsid w:val="0045316B"/>
    <w:rsid w:val="00455372"/>
    <w:rsid w:val="004B6B3A"/>
    <w:rsid w:val="004D7327"/>
    <w:rsid w:val="004F6769"/>
    <w:rsid w:val="00505938"/>
    <w:rsid w:val="005A1BE6"/>
    <w:rsid w:val="005F0E76"/>
    <w:rsid w:val="005F61D9"/>
    <w:rsid w:val="00623AB3"/>
    <w:rsid w:val="006453C3"/>
    <w:rsid w:val="00667EF9"/>
    <w:rsid w:val="00670D17"/>
    <w:rsid w:val="00675114"/>
    <w:rsid w:val="006865D9"/>
    <w:rsid w:val="00690B18"/>
    <w:rsid w:val="006B6BF3"/>
    <w:rsid w:val="006D2DAC"/>
    <w:rsid w:val="006E4C5B"/>
    <w:rsid w:val="00701A06"/>
    <w:rsid w:val="00710834"/>
    <w:rsid w:val="007512B1"/>
    <w:rsid w:val="00754233"/>
    <w:rsid w:val="00756C7A"/>
    <w:rsid w:val="007629B8"/>
    <w:rsid w:val="00873DFD"/>
    <w:rsid w:val="008A0B2A"/>
    <w:rsid w:val="008D0CE2"/>
    <w:rsid w:val="008F6C9D"/>
    <w:rsid w:val="00905CF0"/>
    <w:rsid w:val="00920057"/>
    <w:rsid w:val="0092357C"/>
    <w:rsid w:val="00926358"/>
    <w:rsid w:val="00957419"/>
    <w:rsid w:val="00970F8E"/>
    <w:rsid w:val="00986900"/>
    <w:rsid w:val="00994FDD"/>
    <w:rsid w:val="009A40D2"/>
    <w:rsid w:val="009E701A"/>
    <w:rsid w:val="009F51BC"/>
    <w:rsid w:val="00A069AB"/>
    <w:rsid w:val="00A24E0B"/>
    <w:rsid w:val="00A333D6"/>
    <w:rsid w:val="00A96E2E"/>
    <w:rsid w:val="00AC608D"/>
    <w:rsid w:val="00B06941"/>
    <w:rsid w:val="00B14409"/>
    <w:rsid w:val="00B23358"/>
    <w:rsid w:val="00B272BB"/>
    <w:rsid w:val="00B34B77"/>
    <w:rsid w:val="00B53D69"/>
    <w:rsid w:val="00B634D7"/>
    <w:rsid w:val="00B65CA6"/>
    <w:rsid w:val="00BA2F85"/>
    <w:rsid w:val="00BA362E"/>
    <w:rsid w:val="00BB6038"/>
    <w:rsid w:val="00BC011B"/>
    <w:rsid w:val="00C25DE6"/>
    <w:rsid w:val="00C36643"/>
    <w:rsid w:val="00C51740"/>
    <w:rsid w:val="00C55DF7"/>
    <w:rsid w:val="00CD05D6"/>
    <w:rsid w:val="00CF5C47"/>
    <w:rsid w:val="00D30FC3"/>
    <w:rsid w:val="00D518B4"/>
    <w:rsid w:val="00D60B85"/>
    <w:rsid w:val="00D74B95"/>
    <w:rsid w:val="00D76550"/>
    <w:rsid w:val="00DC273A"/>
    <w:rsid w:val="00DC444B"/>
    <w:rsid w:val="00E00E3E"/>
    <w:rsid w:val="00E153D6"/>
    <w:rsid w:val="00E175F9"/>
    <w:rsid w:val="00E9320C"/>
    <w:rsid w:val="00EA7844"/>
    <w:rsid w:val="00EE14F4"/>
    <w:rsid w:val="00F265F1"/>
    <w:rsid w:val="00F620EA"/>
    <w:rsid w:val="00F73171"/>
    <w:rsid w:val="00F746E4"/>
    <w:rsid w:val="00FB2D61"/>
    <w:rsid w:val="00FC2511"/>
    <w:rsid w:val="00FC790D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CA6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B65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65C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B65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yakutiaguidebook%20/" TargetMode="External"/><Relationship Id="rId5" Type="http://schemas.openxmlformats.org/officeDocument/2006/relationships/hyperlink" Target="https://www.youtube.com/chan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16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Links>
    <vt:vector size="12" baseType="variant"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https://sites.google.com/site/yakutiaguidebook /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школа</dc:creator>
  <cp:lastModifiedBy>Ермолаева ЕВ</cp:lastModifiedBy>
  <cp:revision>6</cp:revision>
  <cp:lastPrinted>2019-04-12T06:21:00Z</cp:lastPrinted>
  <dcterms:created xsi:type="dcterms:W3CDTF">2019-04-04T04:01:00Z</dcterms:created>
  <dcterms:modified xsi:type="dcterms:W3CDTF">2019-04-12T06:22:00Z</dcterms:modified>
</cp:coreProperties>
</file>