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24" w:rsidRPr="00CA7B9A" w:rsidRDefault="00B47D24" w:rsidP="00B47D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r w:rsidRPr="00CA7B9A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begin"/>
      </w:r>
      <w:r w:rsidRPr="00CA7B9A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instrText xml:space="preserve"> HYPERLINK "http://catalog.iot.ru/index.php?cat=9" </w:instrText>
      </w:r>
      <w:r w:rsidRPr="00CA7B9A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separate"/>
      </w:r>
      <w:r w:rsidRPr="00CA7B9A">
        <w:rPr>
          <w:rFonts w:ascii="Tahoma" w:eastAsia="Times New Roman" w:hAnsi="Tahoma" w:cs="Tahoma"/>
          <w:b/>
          <w:bCs/>
          <w:color w:val="333366"/>
          <w:sz w:val="31"/>
          <w:u w:val="single"/>
          <w:lang w:eastAsia="ru-RU"/>
        </w:rPr>
        <w:t>Информационная поддержка ЕГЭ</w:t>
      </w:r>
      <w:r w:rsidRPr="00CA7B9A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end"/>
      </w:r>
    </w:p>
    <w:p w:rsidR="00B47D24" w:rsidRPr="00CA7B9A" w:rsidRDefault="00B47D24" w:rsidP="00B47D24">
      <w:pPr>
        <w:shd w:val="clear" w:color="auto" w:fill="FFFFFF"/>
        <w:tabs>
          <w:tab w:val="left" w:pos="8647"/>
        </w:tabs>
        <w:spacing w:before="222" w:after="100" w:afterAutospacing="1" w:line="240" w:lineRule="auto"/>
        <w:ind w:right="-1"/>
        <w:jc w:val="both"/>
        <w:rPr>
          <w:rFonts w:ascii="Tahoma" w:eastAsia="Times New Roman" w:hAnsi="Tahoma" w:cs="Tahoma"/>
          <w:color w:val="333333"/>
          <w:sz w:val="24"/>
          <w:szCs w:val="27"/>
          <w:lang w:eastAsia="ru-RU"/>
        </w:rPr>
      </w:pPr>
      <w:r w:rsidRPr="00CA7B9A">
        <w:rPr>
          <w:rFonts w:ascii="Tahoma" w:eastAsia="Times New Roman" w:hAnsi="Tahoma" w:cs="Tahoma"/>
          <w:color w:val="333333"/>
          <w:sz w:val="24"/>
          <w:szCs w:val="27"/>
          <w:lang w:eastAsia="ru-RU"/>
        </w:rPr>
        <w:t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(ЕГЭ), содержащие инструкции по подготовке и проведению ЕГЭ. Приводимые ресурсы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студентов с учетом результатов ЕГЭ. 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 Единого государственного экзамена в России.</w:t>
      </w:r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4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3" name="Рисунок 73" descr="http://catalog.iot.ru/ico_web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http://catalog.iot.ru/ico_web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Единый государственный экзамен в Республике Карелия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6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4" name="Рисунок 74" descr="http://catalog.iot.ru/ico_web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http://catalog.iot.ru/ico_web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Единый государственный экзамен в Калужской области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7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5" name="Рисунок 75" descr="http://catalog.iot.ru/ico_web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http://catalog.iot.ru/ico_web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Центр оценки качества образования при Департаменте образования Кировской области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8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6" name="Рисунок 76" descr="http://catalog.iot.ru/ico_web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http://catalog.iot.ru/ico_web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Единый государственный экзамен в Костромской области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9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7" name="Рисунок 77" descr="http://catalog.iot.ru/ico_web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http://catalog.iot.ru/ico_web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Единый государственный экзамен в Московской области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10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8" name="Рисунок 78" descr="http://catalog.iot.ru/ico_web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http://catalog.iot.ru/ico_web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Официальный сайт информационной поддержки единого государственного экзамена в Мурманской области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11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9" name="Рисунок 79" descr="http://catalog.iot.ru/ico_web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http://catalog.iot.ru/ico_web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Единый государственный экзамен в Оренбургской области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12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80" name="Рисунок 80" descr="http://catalog.iot.ru/ico_web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http://catalog.iot.ru/ico_web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Институт развития регионального образования Свердловской области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13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81" name="Рисунок 81" descr="http://catalog.iot.ru/ico_web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http://catalog.iot.ru/ico_web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Единый государственный экзамен в Читинской области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14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82" name="Рисунок 82" descr="http://catalog.iot.ru/ico_web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 descr="http://catalog.iot.ru/ico_web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Единый государственный экзамен в Калининградской области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15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83" name="Рисунок 83" descr="http://catalog.iot.ru/ico_web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 descr="http://catalog.iot.ru/ico_web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Единый государственный экзамен в Воронеже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16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84" name="Рисунок 84" descr="http://catalog.iot.ru/ico_web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4" descr="http://catalog.iot.ru/ico_web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Единый государственный экзамен в Вологодской области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17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85" name="Рисунок 85" descr="http://catalog.iot.ru/ico_web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 descr="http://catalog.iot.ru/ico_web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Портал информационной поддержки Единого государственного экзамена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18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86" name="Рисунок 86" descr="http://catalog.iot.ru/ico_web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6" descr="http://catalog.iot.ru/ico_web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Сайт информационной поддержки Единого государственного экзамена в компьютерной форме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19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87" name="Рисунок 87" descr="http://catalog.iot.ru/ico_web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7" descr="http://catalog.iot.ru/ico_web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Единый государственный экзамен в Республике Адыгея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20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88" name="Рисунок 88" descr="http://catalog.iot.ru/ico_web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" descr="http://catalog.iot.ru/ico_web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 xml:space="preserve">Информационный портал Центра аттестации и контроля </w:t>
        </w:r>
        <w:proofErr w:type="gramStart"/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качества образования Министерства образования Республики</w:t>
        </w:r>
        <w:proofErr w:type="gramEnd"/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 xml:space="preserve"> Саха (Якутия)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21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89" name="Рисунок 89" descr="http://catalog.iot.ru/ico_web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http://catalog.iot.ru/ico_web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Региональный центр обработки информации ЕГЭ (Алтайский край)</w:t>
        </w:r>
      </w:hyperlink>
    </w:p>
    <w:p w:rsidR="00B47D24" w:rsidRPr="00CA7B9A" w:rsidRDefault="00B47D24" w:rsidP="00B47D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9"/>
          <w:lang w:eastAsia="ru-RU"/>
        </w:rPr>
      </w:pPr>
      <w:hyperlink r:id="rId22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90" name="Рисунок 90" descr="http://catalog.iot.ru/ico_web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0" descr="http://catalog.iot.ru/ico_web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u w:val="single"/>
            <w:lang w:eastAsia="ru-RU"/>
          </w:rPr>
          <w:t>Единый государственный экзамен в Санкт-Петербурге</w:t>
        </w:r>
      </w:hyperlink>
    </w:p>
    <w:p w:rsidR="003618E7" w:rsidRDefault="00B47D24"/>
    <w:sectPr w:rsidR="003618E7" w:rsidSect="00CE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47D24"/>
    <w:rsid w:val="000054EC"/>
    <w:rsid w:val="00007D12"/>
    <w:rsid w:val="00015FBA"/>
    <w:rsid w:val="000260CE"/>
    <w:rsid w:val="000359E1"/>
    <w:rsid w:val="00053AD9"/>
    <w:rsid w:val="00071517"/>
    <w:rsid w:val="00076DF1"/>
    <w:rsid w:val="00077422"/>
    <w:rsid w:val="0008397E"/>
    <w:rsid w:val="000B2EEA"/>
    <w:rsid w:val="000D0414"/>
    <w:rsid w:val="000D7DFD"/>
    <w:rsid w:val="000E4E3C"/>
    <w:rsid w:val="00111DD0"/>
    <w:rsid w:val="00112D42"/>
    <w:rsid w:val="00117C8E"/>
    <w:rsid w:val="00120CD3"/>
    <w:rsid w:val="00124B1D"/>
    <w:rsid w:val="00150A62"/>
    <w:rsid w:val="00150C71"/>
    <w:rsid w:val="001518EC"/>
    <w:rsid w:val="001531BB"/>
    <w:rsid w:val="001559BC"/>
    <w:rsid w:val="00156E4D"/>
    <w:rsid w:val="001663D0"/>
    <w:rsid w:val="00173C07"/>
    <w:rsid w:val="0017406C"/>
    <w:rsid w:val="00197C86"/>
    <w:rsid w:val="001A030B"/>
    <w:rsid w:val="001A18D8"/>
    <w:rsid w:val="001B5951"/>
    <w:rsid w:val="001C3928"/>
    <w:rsid w:val="001C411D"/>
    <w:rsid w:val="001D24AC"/>
    <w:rsid w:val="001E366B"/>
    <w:rsid w:val="001F271C"/>
    <w:rsid w:val="0021258B"/>
    <w:rsid w:val="002275F0"/>
    <w:rsid w:val="00232F19"/>
    <w:rsid w:val="0024509C"/>
    <w:rsid w:val="002646C3"/>
    <w:rsid w:val="00265F49"/>
    <w:rsid w:val="00284232"/>
    <w:rsid w:val="00290C1B"/>
    <w:rsid w:val="002A3308"/>
    <w:rsid w:val="002C65AD"/>
    <w:rsid w:val="002E4B2D"/>
    <w:rsid w:val="002E6199"/>
    <w:rsid w:val="002E766B"/>
    <w:rsid w:val="002F5C02"/>
    <w:rsid w:val="002F627E"/>
    <w:rsid w:val="003110FA"/>
    <w:rsid w:val="003235A4"/>
    <w:rsid w:val="0034484B"/>
    <w:rsid w:val="003510F7"/>
    <w:rsid w:val="0035136E"/>
    <w:rsid w:val="00351EE5"/>
    <w:rsid w:val="00355ACA"/>
    <w:rsid w:val="00365736"/>
    <w:rsid w:val="0038207C"/>
    <w:rsid w:val="0038722A"/>
    <w:rsid w:val="00387EDB"/>
    <w:rsid w:val="003B25EC"/>
    <w:rsid w:val="003E50C6"/>
    <w:rsid w:val="003F5B22"/>
    <w:rsid w:val="00401AAC"/>
    <w:rsid w:val="00404E1D"/>
    <w:rsid w:val="004148D5"/>
    <w:rsid w:val="00420366"/>
    <w:rsid w:val="00431CCC"/>
    <w:rsid w:val="00435162"/>
    <w:rsid w:val="00443722"/>
    <w:rsid w:val="00443AD2"/>
    <w:rsid w:val="004503F7"/>
    <w:rsid w:val="00454746"/>
    <w:rsid w:val="004631B6"/>
    <w:rsid w:val="004828B4"/>
    <w:rsid w:val="004836A6"/>
    <w:rsid w:val="00486D1C"/>
    <w:rsid w:val="00491701"/>
    <w:rsid w:val="00495271"/>
    <w:rsid w:val="004B5958"/>
    <w:rsid w:val="004C4AEF"/>
    <w:rsid w:val="004D3E17"/>
    <w:rsid w:val="004D552D"/>
    <w:rsid w:val="004E7E09"/>
    <w:rsid w:val="0050131C"/>
    <w:rsid w:val="00503D96"/>
    <w:rsid w:val="005076A4"/>
    <w:rsid w:val="00522D2D"/>
    <w:rsid w:val="0052443B"/>
    <w:rsid w:val="00534820"/>
    <w:rsid w:val="00543283"/>
    <w:rsid w:val="00547770"/>
    <w:rsid w:val="0057064B"/>
    <w:rsid w:val="005817F6"/>
    <w:rsid w:val="005851C6"/>
    <w:rsid w:val="005868AF"/>
    <w:rsid w:val="00587EDE"/>
    <w:rsid w:val="005C229F"/>
    <w:rsid w:val="005C5C18"/>
    <w:rsid w:val="005E66B0"/>
    <w:rsid w:val="005F2DE4"/>
    <w:rsid w:val="005F603E"/>
    <w:rsid w:val="00601DA2"/>
    <w:rsid w:val="00623034"/>
    <w:rsid w:val="006278CD"/>
    <w:rsid w:val="0068552E"/>
    <w:rsid w:val="00690A38"/>
    <w:rsid w:val="006B661D"/>
    <w:rsid w:val="006C4B9D"/>
    <w:rsid w:val="006D6349"/>
    <w:rsid w:val="006E181C"/>
    <w:rsid w:val="0070308E"/>
    <w:rsid w:val="0071427D"/>
    <w:rsid w:val="00735D8B"/>
    <w:rsid w:val="0074358D"/>
    <w:rsid w:val="0076402A"/>
    <w:rsid w:val="007912B0"/>
    <w:rsid w:val="007A3EE4"/>
    <w:rsid w:val="007A52F7"/>
    <w:rsid w:val="007C4DB2"/>
    <w:rsid w:val="007D2425"/>
    <w:rsid w:val="007D62C1"/>
    <w:rsid w:val="007E0E8E"/>
    <w:rsid w:val="007F1D18"/>
    <w:rsid w:val="007F264F"/>
    <w:rsid w:val="008313E4"/>
    <w:rsid w:val="0083327A"/>
    <w:rsid w:val="00845FD7"/>
    <w:rsid w:val="0085151B"/>
    <w:rsid w:val="008540CC"/>
    <w:rsid w:val="00857EBC"/>
    <w:rsid w:val="008707B1"/>
    <w:rsid w:val="00870DD5"/>
    <w:rsid w:val="008753AF"/>
    <w:rsid w:val="00880424"/>
    <w:rsid w:val="008875EE"/>
    <w:rsid w:val="008901D7"/>
    <w:rsid w:val="008C2A3E"/>
    <w:rsid w:val="008C2DE5"/>
    <w:rsid w:val="008D07DD"/>
    <w:rsid w:val="008D1E6A"/>
    <w:rsid w:val="008E6A19"/>
    <w:rsid w:val="008F1644"/>
    <w:rsid w:val="008F58CD"/>
    <w:rsid w:val="00901B66"/>
    <w:rsid w:val="009037CC"/>
    <w:rsid w:val="00917ADF"/>
    <w:rsid w:val="00965ED6"/>
    <w:rsid w:val="009B2E69"/>
    <w:rsid w:val="009D30E0"/>
    <w:rsid w:val="009E63D0"/>
    <w:rsid w:val="00A0220B"/>
    <w:rsid w:val="00A10A31"/>
    <w:rsid w:val="00A261B7"/>
    <w:rsid w:val="00A266B8"/>
    <w:rsid w:val="00A632CE"/>
    <w:rsid w:val="00A65FD7"/>
    <w:rsid w:val="00AB4627"/>
    <w:rsid w:val="00AD4B79"/>
    <w:rsid w:val="00AE5506"/>
    <w:rsid w:val="00B03660"/>
    <w:rsid w:val="00B14BFD"/>
    <w:rsid w:val="00B360CA"/>
    <w:rsid w:val="00B41A49"/>
    <w:rsid w:val="00B41A9A"/>
    <w:rsid w:val="00B44916"/>
    <w:rsid w:val="00B45ABF"/>
    <w:rsid w:val="00B47D24"/>
    <w:rsid w:val="00B53195"/>
    <w:rsid w:val="00B6273B"/>
    <w:rsid w:val="00B630C2"/>
    <w:rsid w:val="00B76134"/>
    <w:rsid w:val="00B83E04"/>
    <w:rsid w:val="00B9200D"/>
    <w:rsid w:val="00BB096C"/>
    <w:rsid w:val="00BB18DB"/>
    <w:rsid w:val="00BC789E"/>
    <w:rsid w:val="00BF29CB"/>
    <w:rsid w:val="00BF5785"/>
    <w:rsid w:val="00C046DC"/>
    <w:rsid w:val="00C04E7B"/>
    <w:rsid w:val="00C11BD0"/>
    <w:rsid w:val="00C1719D"/>
    <w:rsid w:val="00C5385E"/>
    <w:rsid w:val="00C766AE"/>
    <w:rsid w:val="00C82A90"/>
    <w:rsid w:val="00C87CDE"/>
    <w:rsid w:val="00C92F49"/>
    <w:rsid w:val="00CC35AB"/>
    <w:rsid w:val="00CC7665"/>
    <w:rsid w:val="00CD4298"/>
    <w:rsid w:val="00CD48F3"/>
    <w:rsid w:val="00CE0F4A"/>
    <w:rsid w:val="00CE51E7"/>
    <w:rsid w:val="00CE5FD6"/>
    <w:rsid w:val="00CE62CA"/>
    <w:rsid w:val="00D13E7A"/>
    <w:rsid w:val="00D25E25"/>
    <w:rsid w:val="00D272F8"/>
    <w:rsid w:val="00D32649"/>
    <w:rsid w:val="00D370F8"/>
    <w:rsid w:val="00D42CF7"/>
    <w:rsid w:val="00D449F9"/>
    <w:rsid w:val="00D46BFA"/>
    <w:rsid w:val="00D473C8"/>
    <w:rsid w:val="00D73B78"/>
    <w:rsid w:val="00DA3E2D"/>
    <w:rsid w:val="00DB1212"/>
    <w:rsid w:val="00DC0DCF"/>
    <w:rsid w:val="00E06170"/>
    <w:rsid w:val="00E306A4"/>
    <w:rsid w:val="00E34D63"/>
    <w:rsid w:val="00E4157C"/>
    <w:rsid w:val="00E474C4"/>
    <w:rsid w:val="00E8231E"/>
    <w:rsid w:val="00E90E5A"/>
    <w:rsid w:val="00E97A6A"/>
    <w:rsid w:val="00E97EC7"/>
    <w:rsid w:val="00EA4F09"/>
    <w:rsid w:val="00EA7204"/>
    <w:rsid w:val="00EB2E9B"/>
    <w:rsid w:val="00EC2D98"/>
    <w:rsid w:val="00ED78E7"/>
    <w:rsid w:val="00F035EE"/>
    <w:rsid w:val="00F05AC2"/>
    <w:rsid w:val="00F15777"/>
    <w:rsid w:val="00F1790D"/>
    <w:rsid w:val="00F405FA"/>
    <w:rsid w:val="00F568FB"/>
    <w:rsid w:val="00F60E32"/>
    <w:rsid w:val="00F67CE3"/>
    <w:rsid w:val="00F7762F"/>
    <w:rsid w:val="00F93E9C"/>
    <w:rsid w:val="00F972EA"/>
    <w:rsid w:val="00FC5F9D"/>
    <w:rsid w:val="00FD12C5"/>
    <w:rsid w:val="00FD1711"/>
    <w:rsid w:val="00FE777C"/>
    <w:rsid w:val="00FF0622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 диана"/>
    <w:uiPriority w:val="1"/>
    <w:qFormat/>
    <w:rsid w:val="00917AD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-kostroma.ru/" TargetMode="External"/><Relationship Id="rId13" Type="http://schemas.openxmlformats.org/officeDocument/2006/relationships/hyperlink" Target="http://www.egechita.ru/" TargetMode="External"/><Relationship Id="rId18" Type="http://schemas.openxmlformats.org/officeDocument/2006/relationships/hyperlink" Target="http://www.eg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ge.uni-altai.ru/" TargetMode="External"/><Relationship Id="rId7" Type="http://schemas.openxmlformats.org/officeDocument/2006/relationships/hyperlink" Target="http://edu-43.kirov.ru/" TargetMode="External"/><Relationship Id="rId12" Type="http://schemas.openxmlformats.org/officeDocument/2006/relationships/hyperlink" Target="http://www.irro.ru/" TargetMode="External"/><Relationship Id="rId17" Type="http://schemas.openxmlformats.org/officeDocument/2006/relationships/hyperlink" Target="http://ege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e.edu35.ru/" TargetMode="External"/><Relationship Id="rId20" Type="http://schemas.openxmlformats.org/officeDocument/2006/relationships/hyperlink" Target="http://www.egesakh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ge.kaluga.ru/" TargetMode="External"/><Relationship Id="rId11" Type="http://schemas.openxmlformats.org/officeDocument/2006/relationships/hyperlink" Target="http://www.ege56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ege.vr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ge.moipkro.ru/" TargetMode="External"/><Relationship Id="rId19" Type="http://schemas.openxmlformats.org/officeDocument/2006/relationships/hyperlink" Target="http://www.gas01.ru/" TargetMode="External"/><Relationship Id="rId4" Type="http://schemas.openxmlformats.org/officeDocument/2006/relationships/hyperlink" Target="http://ege.karelia.ru/" TargetMode="External"/><Relationship Id="rId9" Type="http://schemas.openxmlformats.org/officeDocument/2006/relationships/hyperlink" Target="http://www.rcoi.net/" TargetMode="External"/><Relationship Id="rId14" Type="http://schemas.openxmlformats.org/officeDocument/2006/relationships/hyperlink" Target="http://www.ege.baltinform.ru/" TargetMode="External"/><Relationship Id="rId22" Type="http://schemas.openxmlformats.org/officeDocument/2006/relationships/hyperlink" Target="http://www.ege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Андреевы</dc:creator>
  <cp:lastModifiedBy>Андреевы</cp:lastModifiedBy>
  <cp:revision>1</cp:revision>
  <dcterms:created xsi:type="dcterms:W3CDTF">2011-12-25T15:09:00Z</dcterms:created>
  <dcterms:modified xsi:type="dcterms:W3CDTF">2011-12-25T15:09:00Z</dcterms:modified>
</cp:coreProperties>
</file>