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18E" w:rsidRPr="00F14FF2" w:rsidRDefault="00F14FF2" w:rsidP="000B101F">
      <w:pPr>
        <w:spacing w:line="240" w:lineRule="auto"/>
        <w:jc w:val="center"/>
        <w:rPr>
          <w:rFonts w:ascii="Times New Roman" w:hAnsi="Times New Roman" w:cs="Times New Roman"/>
          <w:sz w:val="28"/>
        </w:rPr>
      </w:pPr>
      <w:r w:rsidRPr="00F14FF2">
        <w:rPr>
          <w:rFonts w:ascii="Times New Roman" w:hAnsi="Times New Roman" w:cs="Times New Roman"/>
          <w:sz w:val="28"/>
        </w:rPr>
        <w:t xml:space="preserve">Реализация </w:t>
      </w:r>
      <w:proofErr w:type="spellStart"/>
      <w:r w:rsidRPr="00F14FF2">
        <w:rPr>
          <w:rFonts w:ascii="Times New Roman" w:hAnsi="Times New Roman" w:cs="Times New Roman"/>
          <w:sz w:val="28"/>
        </w:rPr>
        <w:t>метапредметного</w:t>
      </w:r>
      <w:proofErr w:type="spellEnd"/>
      <w:r w:rsidRPr="00F14FF2">
        <w:rPr>
          <w:rFonts w:ascii="Times New Roman" w:hAnsi="Times New Roman" w:cs="Times New Roman"/>
          <w:sz w:val="28"/>
        </w:rPr>
        <w:t xml:space="preserve"> подхода на уроках физики</w:t>
      </w:r>
    </w:p>
    <w:p w:rsidR="00F14FF2" w:rsidRPr="00942170" w:rsidRDefault="00F14FF2" w:rsidP="000B101F">
      <w:pPr>
        <w:spacing w:line="240" w:lineRule="auto"/>
        <w:ind w:firstLine="709"/>
        <w:jc w:val="both"/>
        <w:rPr>
          <w:rFonts w:ascii="Times New Roman" w:hAnsi="Times New Roman" w:cs="Times New Roman"/>
          <w:sz w:val="24"/>
          <w:szCs w:val="24"/>
        </w:rPr>
      </w:pPr>
      <w:r w:rsidRPr="00942170">
        <w:rPr>
          <w:rFonts w:ascii="Times New Roman" w:hAnsi="Times New Roman" w:cs="Times New Roman"/>
          <w:sz w:val="24"/>
          <w:szCs w:val="24"/>
        </w:rPr>
        <w:t xml:space="preserve">В отечественной педагогике </w:t>
      </w:r>
      <w:proofErr w:type="spellStart"/>
      <w:r w:rsidRPr="00942170">
        <w:rPr>
          <w:rFonts w:ascii="Times New Roman" w:hAnsi="Times New Roman" w:cs="Times New Roman"/>
          <w:sz w:val="24"/>
          <w:szCs w:val="24"/>
        </w:rPr>
        <w:t>метапредметный</w:t>
      </w:r>
      <w:proofErr w:type="spellEnd"/>
      <w:r w:rsidRPr="00942170">
        <w:rPr>
          <w:rFonts w:ascii="Times New Roman" w:hAnsi="Times New Roman" w:cs="Times New Roman"/>
          <w:sz w:val="24"/>
          <w:szCs w:val="24"/>
        </w:rPr>
        <w:t xml:space="preserve"> подход получил развитие в конце XX века, в работах Ю.В. Громыко, А.В. Хуторского, и, наконец, в 2008 году был заявлен как один из ориентиров новых образовательных стандартов. </w:t>
      </w:r>
    </w:p>
    <w:p w:rsidR="00F14FF2" w:rsidRPr="00942170" w:rsidRDefault="00F14FF2" w:rsidP="000B101F">
      <w:pPr>
        <w:spacing w:before="100" w:beforeAutospacing="1" w:after="100" w:afterAutospacing="1" w:line="240" w:lineRule="auto"/>
        <w:ind w:firstLine="709"/>
        <w:jc w:val="both"/>
        <w:rPr>
          <w:rFonts w:ascii="Times New Roman" w:hAnsi="Times New Roman" w:cs="Times New Roman"/>
          <w:sz w:val="24"/>
          <w:szCs w:val="24"/>
        </w:rPr>
      </w:pPr>
      <w:proofErr w:type="spellStart"/>
      <w:r w:rsidRPr="00942170">
        <w:rPr>
          <w:rFonts w:ascii="Times New Roman" w:hAnsi="Times New Roman" w:cs="Times New Roman"/>
          <w:sz w:val="24"/>
          <w:szCs w:val="24"/>
        </w:rPr>
        <w:t>Метапредметы</w:t>
      </w:r>
      <w:proofErr w:type="spellEnd"/>
      <w:r w:rsidRPr="00942170">
        <w:rPr>
          <w:rFonts w:ascii="Times New Roman" w:hAnsi="Times New Roman" w:cs="Times New Roman"/>
          <w:sz w:val="24"/>
          <w:szCs w:val="24"/>
        </w:rPr>
        <w:t xml:space="preserve"> — это новая образовательная форма, которая выстраивается поверх традиционных учебных предметов. Это — учебный предмет нового типа, в основе которого лежит </w:t>
      </w:r>
      <w:proofErr w:type="spellStart"/>
      <w:r w:rsidRPr="00942170">
        <w:rPr>
          <w:rFonts w:ascii="Times New Roman" w:hAnsi="Times New Roman" w:cs="Times New Roman"/>
          <w:sz w:val="24"/>
          <w:szCs w:val="24"/>
        </w:rPr>
        <w:t>мыследеятельностный</w:t>
      </w:r>
      <w:proofErr w:type="spellEnd"/>
      <w:r w:rsidRPr="00942170">
        <w:rPr>
          <w:rFonts w:ascii="Times New Roman" w:hAnsi="Times New Roman" w:cs="Times New Roman"/>
          <w:sz w:val="24"/>
          <w:szCs w:val="24"/>
        </w:rPr>
        <w:t xml:space="preserve"> тип интеграции учебного материала и принцип рефлексивного отношения к базисным организованностям мышления — «знание», «знак», «проблема», «задача». </w:t>
      </w:r>
    </w:p>
    <w:p w:rsidR="00F14FF2" w:rsidRPr="00942170" w:rsidRDefault="00F14FF2" w:rsidP="000B101F">
      <w:pPr>
        <w:spacing w:before="100" w:beforeAutospacing="1" w:after="100" w:afterAutospacing="1" w:line="240" w:lineRule="auto"/>
        <w:ind w:firstLine="709"/>
        <w:jc w:val="both"/>
        <w:rPr>
          <w:rFonts w:ascii="Times New Roman" w:hAnsi="Times New Roman" w:cs="Times New Roman"/>
          <w:sz w:val="24"/>
          <w:szCs w:val="24"/>
        </w:rPr>
      </w:pPr>
      <w:r w:rsidRPr="00942170">
        <w:rPr>
          <w:rFonts w:ascii="Times New Roman" w:hAnsi="Times New Roman" w:cs="Times New Roman"/>
          <w:sz w:val="24"/>
          <w:szCs w:val="24"/>
        </w:rPr>
        <w:t xml:space="preserve">Например, в рамках </w:t>
      </w:r>
      <w:proofErr w:type="spellStart"/>
      <w:r w:rsidRPr="00942170">
        <w:rPr>
          <w:rFonts w:ascii="Times New Roman" w:hAnsi="Times New Roman" w:cs="Times New Roman"/>
          <w:i/>
          <w:iCs/>
          <w:sz w:val="24"/>
          <w:szCs w:val="24"/>
        </w:rPr>
        <w:t>метапредмета</w:t>
      </w:r>
      <w:proofErr w:type="spellEnd"/>
      <w:r w:rsidRPr="00942170">
        <w:rPr>
          <w:rFonts w:ascii="Times New Roman" w:hAnsi="Times New Roman" w:cs="Times New Roman"/>
          <w:i/>
          <w:iCs/>
          <w:sz w:val="24"/>
          <w:szCs w:val="24"/>
        </w:rPr>
        <w:t xml:space="preserve"> «Знак»</w:t>
      </w:r>
      <w:r w:rsidRPr="00942170">
        <w:rPr>
          <w:rFonts w:ascii="Times New Roman" w:hAnsi="Times New Roman" w:cs="Times New Roman"/>
          <w:sz w:val="24"/>
          <w:szCs w:val="24"/>
        </w:rPr>
        <w:t xml:space="preserve"> у школьников формируется </w:t>
      </w:r>
      <w:r w:rsidRPr="00942170">
        <w:rPr>
          <w:rFonts w:ascii="Times New Roman" w:hAnsi="Times New Roman" w:cs="Times New Roman"/>
          <w:i/>
          <w:iCs/>
          <w:sz w:val="24"/>
          <w:szCs w:val="24"/>
        </w:rPr>
        <w:t>способность схематизации</w:t>
      </w:r>
      <w:r w:rsidRPr="00942170">
        <w:rPr>
          <w:rFonts w:ascii="Times New Roman" w:hAnsi="Times New Roman" w:cs="Times New Roman"/>
          <w:sz w:val="24"/>
          <w:szCs w:val="24"/>
        </w:rPr>
        <w:t xml:space="preserve">. Они учатся выражать с помощью схем то, что понимают, то, что хотят сказать, то, что пытаются помыслить или промыслить, то, что хотят сделать.  </w:t>
      </w:r>
    </w:p>
    <w:p w:rsidR="00F14FF2" w:rsidRPr="00942170" w:rsidRDefault="00F14FF2" w:rsidP="000B101F">
      <w:pPr>
        <w:autoSpaceDE w:val="0"/>
        <w:autoSpaceDN w:val="0"/>
        <w:adjustRightInd w:val="0"/>
        <w:spacing w:line="240" w:lineRule="auto"/>
        <w:ind w:firstLine="709"/>
        <w:jc w:val="both"/>
        <w:rPr>
          <w:rFonts w:ascii="Times New Roman" w:hAnsi="Times New Roman" w:cs="Times New Roman"/>
          <w:sz w:val="24"/>
          <w:szCs w:val="24"/>
        </w:rPr>
      </w:pPr>
      <w:r w:rsidRPr="00942170">
        <w:rPr>
          <w:rFonts w:ascii="Times New Roman" w:hAnsi="Times New Roman" w:cs="Times New Roman"/>
          <w:sz w:val="24"/>
          <w:szCs w:val="24"/>
        </w:rPr>
        <w:t xml:space="preserve">На </w:t>
      </w:r>
      <w:proofErr w:type="spellStart"/>
      <w:r w:rsidRPr="00942170">
        <w:rPr>
          <w:rFonts w:ascii="Times New Roman" w:hAnsi="Times New Roman" w:cs="Times New Roman"/>
          <w:sz w:val="24"/>
          <w:szCs w:val="24"/>
        </w:rPr>
        <w:t>метапредмете</w:t>
      </w:r>
      <w:proofErr w:type="spellEnd"/>
      <w:r w:rsidRPr="00942170">
        <w:rPr>
          <w:rFonts w:ascii="Times New Roman" w:hAnsi="Times New Roman" w:cs="Times New Roman"/>
          <w:sz w:val="24"/>
          <w:szCs w:val="24"/>
        </w:rPr>
        <w:t xml:space="preserve"> «Задача» учащиеся получают знание о разных типах задач и способах их решения. При изучении </w:t>
      </w:r>
      <w:proofErr w:type="spellStart"/>
      <w:r w:rsidRPr="00942170">
        <w:rPr>
          <w:rFonts w:ascii="Times New Roman" w:hAnsi="Times New Roman" w:cs="Times New Roman"/>
          <w:sz w:val="24"/>
          <w:szCs w:val="24"/>
        </w:rPr>
        <w:t>метапредмета</w:t>
      </w:r>
      <w:proofErr w:type="spellEnd"/>
      <w:r w:rsidRPr="00942170">
        <w:rPr>
          <w:rFonts w:ascii="Times New Roman" w:hAnsi="Times New Roman" w:cs="Times New Roman"/>
          <w:sz w:val="24"/>
          <w:szCs w:val="24"/>
        </w:rPr>
        <w:t xml:space="preserve"> «Задача» у школьников формируются способности понимания и схематизации условий, моделирования объекта задачи, конструирования способов решения, выстраивания </w:t>
      </w:r>
      <w:proofErr w:type="spellStart"/>
      <w:r w:rsidRPr="00942170">
        <w:rPr>
          <w:rFonts w:ascii="Times New Roman" w:hAnsi="Times New Roman" w:cs="Times New Roman"/>
          <w:sz w:val="24"/>
          <w:szCs w:val="24"/>
        </w:rPr>
        <w:t>деятельностных</w:t>
      </w:r>
      <w:proofErr w:type="spellEnd"/>
      <w:r w:rsidRPr="00942170">
        <w:rPr>
          <w:rFonts w:ascii="Times New Roman" w:hAnsi="Times New Roman" w:cs="Times New Roman"/>
          <w:sz w:val="24"/>
          <w:szCs w:val="24"/>
        </w:rPr>
        <w:t xml:space="preserve"> процедур достижения цели. </w:t>
      </w:r>
    </w:p>
    <w:p w:rsidR="00F14FF2" w:rsidRPr="00942170" w:rsidRDefault="00F14FF2" w:rsidP="000B101F">
      <w:pPr>
        <w:spacing w:before="100" w:beforeAutospacing="1" w:after="100" w:afterAutospacing="1" w:line="240" w:lineRule="auto"/>
        <w:ind w:firstLine="709"/>
        <w:jc w:val="both"/>
        <w:rPr>
          <w:rFonts w:ascii="Times New Roman" w:hAnsi="Times New Roman" w:cs="Times New Roman"/>
          <w:sz w:val="24"/>
          <w:szCs w:val="24"/>
        </w:rPr>
      </w:pPr>
      <w:r w:rsidRPr="00942170">
        <w:rPr>
          <w:rFonts w:ascii="Times New Roman" w:hAnsi="Times New Roman" w:cs="Times New Roman"/>
          <w:sz w:val="24"/>
          <w:szCs w:val="24"/>
        </w:rPr>
        <w:t xml:space="preserve">В рамках </w:t>
      </w:r>
      <w:proofErr w:type="spellStart"/>
      <w:r w:rsidRPr="00942170">
        <w:rPr>
          <w:rFonts w:ascii="Times New Roman" w:hAnsi="Times New Roman" w:cs="Times New Roman"/>
          <w:i/>
          <w:iCs/>
          <w:sz w:val="24"/>
          <w:szCs w:val="24"/>
        </w:rPr>
        <w:t>метапредмета</w:t>
      </w:r>
      <w:proofErr w:type="spellEnd"/>
      <w:r w:rsidRPr="00942170">
        <w:rPr>
          <w:rFonts w:ascii="Times New Roman" w:hAnsi="Times New Roman" w:cs="Times New Roman"/>
          <w:i/>
          <w:iCs/>
          <w:sz w:val="24"/>
          <w:szCs w:val="24"/>
        </w:rPr>
        <w:t> — «Знание»</w:t>
      </w:r>
      <w:r w:rsidRPr="00942170">
        <w:rPr>
          <w:rFonts w:ascii="Times New Roman" w:hAnsi="Times New Roman" w:cs="Times New Roman"/>
          <w:sz w:val="24"/>
          <w:szCs w:val="24"/>
        </w:rPr>
        <w:t xml:space="preserve"> — формируется свой блок способностей. К их числу можно отнести, например, </w:t>
      </w:r>
      <w:r w:rsidRPr="00942170">
        <w:rPr>
          <w:rFonts w:ascii="Times New Roman" w:hAnsi="Times New Roman" w:cs="Times New Roman"/>
          <w:i/>
          <w:iCs/>
          <w:sz w:val="24"/>
          <w:szCs w:val="24"/>
        </w:rPr>
        <w:t>способность работать с понятиями, систематизирующую способность</w:t>
      </w:r>
      <w:r w:rsidRPr="00942170">
        <w:rPr>
          <w:rFonts w:ascii="Times New Roman" w:hAnsi="Times New Roman" w:cs="Times New Roman"/>
          <w:sz w:val="24"/>
          <w:szCs w:val="24"/>
        </w:rPr>
        <w:t xml:space="preserve"> (т. е. способность работать с системами знаний). </w:t>
      </w:r>
    </w:p>
    <w:p w:rsidR="00F14FF2" w:rsidRPr="00942170" w:rsidRDefault="00F14FF2" w:rsidP="000B101F">
      <w:pPr>
        <w:spacing w:before="100" w:beforeAutospacing="1" w:after="100" w:afterAutospacing="1" w:line="240" w:lineRule="auto"/>
        <w:ind w:firstLine="709"/>
        <w:jc w:val="both"/>
        <w:rPr>
          <w:rFonts w:ascii="Times New Roman" w:hAnsi="Times New Roman" w:cs="Times New Roman"/>
          <w:sz w:val="24"/>
          <w:szCs w:val="24"/>
        </w:rPr>
      </w:pPr>
      <w:r w:rsidRPr="00942170">
        <w:rPr>
          <w:rFonts w:ascii="Times New Roman" w:hAnsi="Times New Roman" w:cs="Times New Roman"/>
          <w:sz w:val="24"/>
          <w:szCs w:val="24"/>
        </w:rPr>
        <w:t xml:space="preserve">Изучая </w:t>
      </w:r>
      <w:proofErr w:type="spellStart"/>
      <w:r w:rsidRPr="00942170">
        <w:rPr>
          <w:rFonts w:ascii="Times New Roman" w:hAnsi="Times New Roman" w:cs="Times New Roman"/>
          <w:i/>
          <w:iCs/>
          <w:sz w:val="24"/>
          <w:szCs w:val="24"/>
        </w:rPr>
        <w:t>метапредмет</w:t>
      </w:r>
      <w:proofErr w:type="spellEnd"/>
      <w:r w:rsidRPr="00942170">
        <w:rPr>
          <w:rFonts w:ascii="Times New Roman" w:hAnsi="Times New Roman" w:cs="Times New Roman"/>
          <w:i/>
          <w:iCs/>
          <w:sz w:val="24"/>
          <w:szCs w:val="24"/>
        </w:rPr>
        <w:t xml:space="preserve"> «Проблема»</w:t>
      </w:r>
      <w:r w:rsidRPr="00942170">
        <w:rPr>
          <w:rFonts w:ascii="Times New Roman" w:hAnsi="Times New Roman" w:cs="Times New Roman"/>
          <w:sz w:val="24"/>
          <w:szCs w:val="24"/>
        </w:rPr>
        <w:t xml:space="preserve">, школьники учатся обсуждать вопросы, которые носят характер открытых, по сей день неразрешимых проблем. На </w:t>
      </w:r>
      <w:proofErr w:type="spellStart"/>
      <w:r w:rsidRPr="00942170">
        <w:rPr>
          <w:rFonts w:ascii="Times New Roman" w:hAnsi="Times New Roman" w:cs="Times New Roman"/>
          <w:sz w:val="24"/>
          <w:szCs w:val="24"/>
        </w:rPr>
        <w:t>метапредмете</w:t>
      </w:r>
      <w:proofErr w:type="spellEnd"/>
      <w:r w:rsidRPr="00942170">
        <w:rPr>
          <w:rFonts w:ascii="Times New Roman" w:hAnsi="Times New Roman" w:cs="Times New Roman"/>
          <w:sz w:val="24"/>
          <w:szCs w:val="24"/>
        </w:rPr>
        <w:t xml:space="preserve"> «Проблема» учащиеся получают соответствующее оснащение для работы с проблемами: они осваивают техники позиционного анализа, умение организовывать и вести </w:t>
      </w:r>
      <w:proofErr w:type="spellStart"/>
      <w:r w:rsidRPr="00942170">
        <w:rPr>
          <w:rFonts w:ascii="Times New Roman" w:hAnsi="Times New Roman" w:cs="Times New Roman"/>
          <w:sz w:val="24"/>
          <w:szCs w:val="24"/>
        </w:rPr>
        <w:t>полипозиционный</w:t>
      </w:r>
      <w:proofErr w:type="spellEnd"/>
      <w:r w:rsidRPr="00942170">
        <w:rPr>
          <w:rFonts w:ascii="Times New Roman" w:hAnsi="Times New Roman" w:cs="Times New Roman"/>
          <w:sz w:val="24"/>
          <w:szCs w:val="24"/>
        </w:rPr>
        <w:t xml:space="preserve"> диалог, у них развиваются способности </w:t>
      </w:r>
      <w:proofErr w:type="spellStart"/>
      <w:r w:rsidRPr="00942170">
        <w:rPr>
          <w:rFonts w:ascii="Times New Roman" w:hAnsi="Times New Roman" w:cs="Times New Roman"/>
          <w:sz w:val="24"/>
          <w:szCs w:val="24"/>
        </w:rPr>
        <w:t>проблематизации</w:t>
      </w:r>
      <w:proofErr w:type="spellEnd"/>
      <w:r w:rsidRPr="00942170">
        <w:rPr>
          <w:rFonts w:ascii="Times New Roman" w:hAnsi="Times New Roman" w:cs="Times New Roman"/>
          <w:sz w:val="24"/>
          <w:szCs w:val="24"/>
        </w:rPr>
        <w:t>, целеполагания, самоопределения и др.</w:t>
      </w:r>
    </w:p>
    <w:p w:rsidR="00F14FF2" w:rsidRDefault="00F14FF2" w:rsidP="000B101F">
      <w:pPr>
        <w:spacing w:line="240" w:lineRule="auto"/>
        <w:jc w:val="both"/>
        <w:rPr>
          <w:rFonts w:ascii="Times New Roman" w:eastAsia="Times New Roman" w:hAnsi="Times New Roman" w:cs="Times New Roman"/>
          <w:sz w:val="24"/>
          <w:szCs w:val="24"/>
          <w:lang w:eastAsia="ru-RU"/>
        </w:rPr>
      </w:pPr>
      <w:r w:rsidRPr="00942170">
        <w:rPr>
          <w:rFonts w:ascii="Times New Roman" w:eastAsia="Times New Roman" w:hAnsi="Times New Roman" w:cs="Times New Roman"/>
          <w:sz w:val="24"/>
          <w:szCs w:val="24"/>
          <w:lang w:eastAsia="ru-RU"/>
        </w:rPr>
        <w:t xml:space="preserve">Результатом </w:t>
      </w:r>
      <w:proofErr w:type="spellStart"/>
      <w:r w:rsidRPr="00942170">
        <w:rPr>
          <w:rFonts w:ascii="Times New Roman" w:eastAsia="Times New Roman" w:hAnsi="Times New Roman" w:cs="Times New Roman"/>
          <w:sz w:val="24"/>
          <w:szCs w:val="24"/>
          <w:lang w:eastAsia="ru-RU"/>
        </w:rPr>
        <w:t>метапредметного</w:t>
      </w:r>
      <w:proofErr w:type="spellEnd"/>
      <w:r w:rsidRPr="00942170">
        <w:rPr>
          <w:rFonts w:ascii="Times New Roman" w:eastAsia="Times New Roman" w:hAnsi="Times New Roman" w:cs="Times New Roman"/>
          <w:sz w:val="24"/>
          <w:szCs w:val="24"/>
          <w:lang w:eastAsia="ru-RU"/>
        </w:rPr>
        <w:t xml:space="preserve"> обучения является развитие мышления, понимания, коммуникации, рефлексии, действия.</w:t>
      </w:r>
    </w:p>
    <w:p w:rsidR="00F14FF2" w:rsidRDefault="003E0075" w:rsidP="000B101F">
      <w:pPr>
        <w:spacing w:line="240" w:lineRule="auto"/>
        <w:jc w:val="both"/>
        <w:rPr>
          <w:rFonts w:ascii="Times New Roman" w:hAnsi="Times New Roman" w:cs="Times New Roman"/>
        </w:rPr>
      </w:pPr>
      <w:proofErr w:type="spellStart"/>
      <w:r w:rsidRPr="003E0075">
        <w:rPr>
          <w:rFonts w:ascii="Times New Roman" w:hAnsi="Times New Roman" w:cs="Times New Roman"/>
        </w:rPr>
        <w:t>Метапредметы</w:t>
      </w:r>
      <w:proofErr w:type="spellEnd"/>
      <w:r w:rsidRPr="003E0075">
        <w:rPr>
          <w:rFonts w:ascii="Times New Roman" w:hAnsi="Times New Roman" w:cs="Times New Roman"/>
        </w:rPr>
        <w:t xml:space="preserve"> не вытесняют и не замещают обычные предметы: учащиеся ни в коей мере не ограничены в своих возможностях дальнейшей социализации. Более того, успешное обучение по </w:t>
      </w:r>
      <w:proofErr w:type="spellStart"/>
      <w:r w:rsidRPr="003E0075">
        <w:rPr>
          <w:rFonts w:ascii="Times New Roman" w:hAnsi="Times New Roman" w:cs="Times New Roman"/>
        </w:rPr>
        <w:t>метапредметам</w:t>
      </w:r>
      <w:proofErr w:type="spellEnd"/>
      <w:r w:rsidRPr="003E0075">
        <w:rPr>
          <w:rFonts w:ascii="Times New Roman" w:hAnsi="Times New Roman" w:cs="Times New Roman"/>
        </w:rPr>
        <w:t xml:space="preserve"> предполагает хорошее знание материала традиционных учебных предметов. Но если на обычных учебных предметах превыше всего ценится знание «пройденного» учебного материала, то на </w:t>
      </w:r>
      <w:proofErr w:type="spellStart"/>
      <w:r w:rsidRPr="003E0075">
        <w:rPr>
          <w:rFonts w:ascii="Times New Roman" w:hAnsi="Times New Roman" w:cs="Times New Roman"/>
        </w:rPr>
        <w:t>метапредметах</w:t>
      </w:r>
      <w:proofErr w:type="spellEnd"/>
      <w:r w:rsidRPr="003E0075">
        <w:rPr>
          <w:rFonts w:ascii="Times New Roman" w:hAnsi="Times New Roman" w:cs="Times New Roman"/>
        </w:rPr>
        <w:t> — акты спонтанно осуществляемого мышления, свободного мыслительного дела-действия, осуществляемого индивидуально и всеми вместе, с равной ответственностью — и учениками, и учителями.</w:t>
      </w:r>
    </w:p>
    <w:p w:rsidR="003E0075" w:rsidRDefault="003E0075" w:rsidP="000B101F">
      <w:pPr>
        <w:spacing w:after="0" w:line="240" w:lineRule="auto"/>
        <w:ind w:firstLine="709"/>
        <w:jc w:val="both"/>
        <w:rPr>
          <w:rFonts w:ascii="Times New Roman" w:eastAsia="Times New Roman" w:hAnsi="Times New Roman" w:cs="Times New Roman"/>
          <w:sz w:val="24"/>
          <w:szCs w:val="24"/>
          <w:lang w:eastAsia="ru-RU"/>
        </w:rPr>
      </w:pPr>
      <w:r w:rsidRPr="00942170">
        <w:rPr>
          <w:rFonts w:ascii="Times New Roman" w:eastAsia="Times New Roman" w:hAnsi="Times New Roman" w:cs="Times New Roman"/>
          <w:b/>
          <w:sz w:val="24"/>
          <w:szCs w:val="24"/>
          <w:lang w:eastAsia="ru-RU"/>
        </w:rPr>
        <w:t>Проектная и исследовательской деятельности</w:t>
      </w:r>
      <w:r w:rsidRPr="00942170">
        <w:rPr>
          <w:rFonts w:ascii="Times New Roman" w:eastAsia="Times New Roman" w:hAnsi="Times New Roman" w:cs="Times New Roman"/>
          <w:sz w:val="24"/>
          <w:szCs w:val="24"/>
          <w:lang w:eastAsia="ru-RU"/>
        </w:rPr>
        <w:t xml:space="preserve">–действенное средство формирования универсальных учебных действий. В процессе этих видов деятельности у учащихся формируется весь спектр </w:t>
      </w:r>
      <w:proofErr w:type="spellStart"/>
      <w:r w:rsidRPr="00942170">
        <w:rPr>
          <w:rFonts w:ascii="Times New Roman" w:eastAsia="Times New Roman" w:hAnsi="Times New Roman" w:cs="Times New Roman"/>
          <w:sz w:val="24"/>
          <w:szCs w:val="24"/>
          <w:lang w:eastAsia="ru-RU"/>
        </w:rPr>
        <w:t>метапред</w:t>
      </w:r>
      <w:r w:rsidR="002706A8">
        <w:rPr>
          <w:rFonts w:ascii="Times New Roman" w:eastAsia="Times New Roman" w:hAnsi="Times New Roman" w:cs="Times New Roman"/>
          <w:sz w:val="24"/>
          <w:szCs w:val="24"/>
          <w:lang w:eastAsia="ru-RU"/>
        </w:rPr>
        <w:t>метных</w:t>
      </w:r>
      <w:proofErr w:type="spellEnd"/>
      <w:r w:rsidR="002706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002706A8">
        <w:rPr>
          <w:rFonts w:ascii="Times New Roman" w:eastAsia="Times New Roman" w:hAnsi="Times New Roman" w:cs="Times New Roman"/>
          <w:sz w:val="24"/>
          <w:szCs w:val="24"/>
          <w:lang w:eastAsia="ru-RU"/>
        </w:rPr>
        <w:t xml:space="preserve">ниверсальные учебные </w:t>
      </w:r>
      <w:r>
        <w:rPr>
          <w:rFonts w:ascii="Times New Roman" w:eastAsia="Times New Roman" w:hAnsi="Times New Roman" w:cs="Times New Roman"/>
          <w:sz w:val="24"/>
          <w:szCs w:val="24"/>
          <w:lang w:eastAsia="ru-RU"/>
        </w:rPr>
        <w:t>Д</w:t>
      </w:r>
      <w:r w:rsidR="002706A8">
        <w:rPr>
          <w:rFonts w:ascii="Times New Roman" w:eastAsia="Times New Roman" w:hAnsi="Times New Roman" w:cs="Times New Roman"/>
          <w:sz w:val="24"/>
          <w:szCs w:val="24"/>
          <w:lang w:eastAsia="ru-RU"/>
        </w:rPr>
        <w:t>ействия</w:t>
      </w:r>
      <w:r>
        <w:rPr>
          <w:rFonts w:ascii="Times New Roman" w:eastAsia="Times New Roman" w:hAnsi="Times New Roman" w:cs="Times New Roman"/>
          <w:sz w:val="24"/>
          <w:szCs w:val="24"/>
          <w:lang w:eastAsia="ru-RU"/>
        </w:rPr>
        <w:t xml:space="preserve">. </w:t>
      </w:r>
    </w:p>
    <w:p w:rsidR="003E0075" w:rsidRDefault="003E0075" w:rsidP="000B101F">
      <w:pPr>
        <w:spacing w:after="0" w:line="240" w:lineRule="auto"/>
        <w:ind w:firstLine="709"/>
        <w:jc w:val="both"/>
        <w:rPr>
          <w:rFonts w:ascii="Times New Roman" w:eastAsia="Times New Roman" w:hAnsi="Times New Roman" w:cs="Times New Roman"/>
          <w:sz w:val="24"/>
          <w:szCs w:val="24"/>
          <w:u w:val="single"/>
          <w:lang w:eastAsia="ru-RU"/>
        </w:rPr>
      </w:pPr>
      <w:r w:rsidRPr="003E0075">
        <w:rPr>
          <w:rFonts w:ascii="Times New Roman" w:eastAsia="Times New Roman" w:hAnsi="Times New Roman" w:cs="Times New Roman"/>
          <w:i/>
          <w:sz w:val="24"/>
          <w:szCs w:val="24"/>
          <w:u w:val="single"/>
          <w:lang w:eastAsia="ru-RU"/>
        </w:rPr>
        <w:t>К</w:t>
      </w:r>
      <w:r w:rsidRPr="00942170">
        <w:rPr>
          <w:rFonts w:ascii="Times New Roman" w:eastAsia="Times New Roman" w:hAnsi="Times New Roman" w:cs="Times New Roman"/>
          <w:i/>
          <w:sz w:val="24"/>
          <w:szCs w:val="24"/>
          <w:u w:val="single"/>
          <w:lang w:eastAsia="ru-RU"/>
        </w:rPr>
        <w:t>оммуникативные</w:t>
      </w:r>
      <w:r w:rsidRPr="00942170">
        <w:rPr>
          <w:rFonts w:ascii="Times New Roman" w:eastAsia="Times New Roman" w:hAnsi="Times New Roman" w:cs="Times New Roman"/>
          <w:sz w:val="24"/>
          <w:szCs w:val="24"/>
          <w:u w:val="single"/>
          <w:lang w:eastAsia="ru-RU"/>
        </w:rPr>
        <w:t xml:space="preserve"> (развитие навыков работы в группе, воспитание толерантности, формирование культуры публичных выступлений), </w:t>
      </w:r>
    </w:p>
    <w:p w:rsidR="003E0075" w:rsidRDefault="003E0075" w:rsidP="000B101F">
      <w:pPr>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i/>
          <w:sz w:val="24"/>
          <w:szCs w:val="24"/>
          <w:u w:val="single"/>
          <w:lang w:eastAsia="ru-RU"/>
        </w:rPr>
        <w:t>Р</w:t>
      </w:r>
      <w:r w:rsidRPr="00942170">
        <w:rPr>
          <w:rFonts w:ascii="Times New Roman" w:eastAsia="Times New Roman" w:hAnsi="Times New Roman" w:cs="Times New Roman"/>
          <w:i/>
          <w:sz w:val="24"/>
          <w:szCs w:val="24"/>
          <w:u w:val="single"/>
          <w:lang w:eastAsia="ru-RU"/>
        </w:rPr>
        <w:t>егулятивные</w:t>
      </w:r>
      <w:r w:rsidRPr="00942170">
        <w:rPr>
          <w:rFonts w:ascii="Times New Roman" w:eastAsia="Times New Roman" w:hAnsi="Times New Roman" w:cs="Times New Roman"/>
          <w:sz w:val="24"/>
          <w:szCs w:val="24"/>
          <w:u w:val="single"/>
          <w:lang w:eastAsia="ru-RU"/>
        </w:rPr>
        <w:t xml:space="preserve"> (овладение навыками самоорганизации, умение ставить перед собой цели, планировать и корректировать деятельность, принимать решения; нести личную ответственность за результат), </w:t>
      </w:r>
    </w:p>
    <w:p w:rsidR="003E0075" w:rsidRDefault="003E0075" w:rsidP="000B101F">
      <w:pPr>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i/>
          <w:sz w:val="24"/>
          <w:szCs w:val="24"/>
          <w:u w:val="single"/>
          <w:lang w:eastAsia="ru-RU"/>
        </w:rPr>
        <w:t>П</w:t>
      </w:r>
      <w:r w:rsidRPr="00942170">
        <w:rPr>
          <w:rFonts w:ascii="Times New Roman" w:eastAsia="Times New Roman" w:hAnsi="Times New Roman" w:cs="Times New Roman"/>
          <w:i/>
          <w:sz w:val="24"/>
          <w:szCs w:val="24"/>
          <w:u w:val="single"/>
          <w:lang w:eastAsia="ru-RU"/>
        </w:rPr>
        <w:t>ознавательные</w:t>
      </w:r>
      <w:r w:rsidRPr="00942170">
        <w:rPr>
          <w:rFonts w:ascii="Times New Roman" w:eastAsia="Times New Roman" w:hAnsi="Times New Roman" w:cs="Times New Roman"/>
          <w:sz w:val="24"/>
          <w:szCs w:val="24"/>
          <w:u w:val="single"/>
          <w:lang w:eastAsia="ru-RU"/>
        </w:rPr>
        <w:t xml:space="preserve"> (познание объектов окружающей реальности; изучение способов решения проблем, овладение навыками работы с источниками информации, инструментами и технологиями). </w:t>
      </w:r>
    </w:p>
    <w:p w:rsidR="003C3A2A" w:rsidRPr="003C3A2A" w:rsidRDefault="003C3A2A" w:rsidP="000B101F">
      <w:pPr>
        <w:spacing w:after="0" w:line="240" w:lineRule="auto"/>
        <w:rPr>
          <w:rFonts w:ascii="Times New Roman" w:hAnsi="Times New Roman" w:cs="Times New Roman"/>
          <w:szCs w:val="28"/>
        </w:rPr>
      </w:pPr>
      <w:r w:rsidRPr="003C3A2A">
        <w:rPr>
          <w:rFonts w:ascii="Times New Roman" w:hAnsi="Times New Roman" w:cs="Times New Roman"/>
          <w:b/>
          <w:bCs/>
          <w:sz w:val="24"/>
          <w:szCs w:val="28"/>
        </w:rPr>
        <w:t>Пути осуществления «</w:t>
      </w:r>
      <w:proofErr w:type="spellStart"/>
      <w:r w:rsidRPr="003C3A2A">
        <w:rPr>
          <w:rFonts w:ascii="Times New Roman" w:hAnsi="Times New Roman" w:cs="Times New Roman"/>
          <w:b/>
          <w:bCs/>
          <w:sz w:val="24"/>
          <w:szCs w:val="28"/>
        </w:rPr>
        <w:t>Метапредметности</w:t>
      </w:r>
      <w:proofErr w:type="spellEnd"/>
      <w:r w:rsidRPr="003C3A2A">
        <w:rPr>
          <w:rFonts w:ascii="Times New Roman" w:hAnsi="Times New Roman" w:cs="Times New Roman"/>
          <w:b/>
          <w:bCs/>
          <w:sz w:val="24"/>
          <w:szCs w:val="28"/>
        </w:rPr>
        <w:t>» на уроках физики</w:t>
      </w:r>
    </w:p>
    <w:p w:rsidR="003C3A2A" w:rsidRPr="003C3A2A" w:rsidRDefault="003C3A2A" w:rsidP="000B101F">
      <w:pPr>
        <w:spacing w:after="0" w:line="240" w:lineRule="auto"/>
        <w:rPr>
          <w:rFonts w:ascii="Times New Roman" w:hAnsi="Times New Roman" w:cs="Times New Roman"/>
          <w:sz w:val="24"/>
          <w:szCs w:val="28"/>
        </w:rPr>
      </w:pPr>
      <w:r w:rsidRPr="003C3A2A">
        <w:rPr>
          <w:rFonts w:ascii="Times New Roman" w:hAnsi="Times New Roman" w:cs="Times New Roman"/>
          <w:sz w:val="24"/>
          <w:szCs w:val="28"/>
        </w:rPr>
        <w:t xml:space="preserve">Уроки физики с </w:t>
      </w:r>
      <w:proofErr w:type="spellStart"/>
      <w:r w:rsidRPr="003C3A2A">
        <w:rPr>
          <w:rFonts w:ascii="Times New Roman" w:hAnsi="Times New Roman" w:cs="Times New Roman"/>
          <w:sz w:val="24"/>
          <w:szCs w:val="28"/>
        </w:rPr>
        <w:t>метапредметным</w:t>
      </w:r>
      <w:proofErr w:type="spellEnd"/>
      <w:r w:rsidRPr="003C3A2A">
        <w:rPr>
          <w:rFonts w:ascii="Times New Roman" w:hAnsi="Times New Roman" w:cs="Times New Roman"/>
          <w:sz w:val="24"/>
          <w:szCs w:val="28"/>
        </w:rPr>
        <w:t xml:space="preserve"> подходом могут быть 2 типов:</w:t>
      </w:r>
    </w:p>
    <w:p w:rsidR="003C3A2A" w:rsidRPr="003C3A2A" w:rsidRDefault="003C3A2A" w:rsidP="000B101F">
      <w:pPr>
        <w:numPr>
          <w:ilvl w:val="0"/>
          <w:numId w:val="1"/>
        </w:numPr>
        <w:spacing w:after="0" w:line="240" w:lineRule="auto"/>
        <w:rPr>
          <w:rFonts w:ascii="Times New Roman" w:hAnsi="Times New Roman" w:cs="Times New Roman"/>
          <w:sz w:val="24"/>
          <w:szCs w:val="28"/>
        </w:rPr>
      </w:pPr>
      <w:proofErr w:type="gramStart"/>
      <w:r w:rsidRPr="003C3A2A">
        <w:rPr>
          <w:rFonts w:ascii="Times New Roman" w:hAnsi="Times New Roman" w:cs="Times New Roman"/>
          <w:sz w:val="24"/>
          <w:szCs w:val="28"/>
        </w:rPr>
        <w:t>уроки</w:t>
      </w:r>
      <w:proofErr w:type="gramEnd"/>
      <w:r w:rsidRPr="003C3A2A">
        <w:rPr>
          <w:rFonts w:ascii="Times New Roman" w:hAnsi="Times New Roman" w:cs="Times New Roman"/>
          <w:sz w:val="24"/>
          <w:szCs w:val="28"/>
        </w:rPr>
        <w:t xml:space="preserve"> с привлечением некоторых знаний учащихся  из смежных предметов (физика, химия, астрономия, география и др.);</w:t>
      </w:r>
    </w:p>
    <w:p w:rsidR="003C3A2A" w:rsidRPr="003C3A2A" w:rsidRDefault="003C3A2A" w:rsidP="000B101F">
      <w:pPr>
        <w:numPr>
          <w:ilvl w:val="0"/>
          <w:numId w:val="1"/>
        </w:numPr>
        <w:spacing w:after="0" w:line="240" w:lineRule="auto"/>
        <w:rPr>
          <w:rFonts w:ascii="Times New Roman" w:hAnsi="Times New Roman" w:cs="Times New Roman"/>
          <w:sz w:val="24"/>
          <w:szCs w:val="28"/>
        </w:rPr>
      </w:pPr>
      <w:proofErr w:type="gramStart"/>
      <w:r w:rsidRPr="003C3A2A">
        <w:rPr>
          <w:rFonts w:ascii="Times New Roman" w:hAnsi="Times New Roman" w:cs="Times New Roman"/>
          <w:sz w:val="24"/>
          <w:szCs w:val="28"/>
        </w:rPr>
        <w:t>обобщающие</w:t>
      </w:r>
      <w:proofErr w:type="gramEnd"/>
      <w:r w:rsidRPr="003C3A2A">
        <w:rPr>
          <w:rFonts w:ascii="Times New Roman" w:hAnsi="Times New Roman" w:cs="Times New Roman"/>
          <w:sz w:val="24"/>
          <w:szCs w:val="28"/>
        </w:rPr>
        <w:t xml:space="preserve"> уроки.</w:t>
      </w:r>
    </w:p>
    <w:p w:rsidR="000B101F" w:rsidRDefault="000B101F" w:rsidP="000B101F">
      <w:pPr>
        <w:spacing w:line="240" w:lineRule="auto"/>
        <w:rPr>
          <w:rFonts w:ascii="Times New Roman" w:hAnsi="Times New Roman" w:cs="Times New Roman"/>
          <w:sz w:val="24"/>
          <w:szCs w:val="28"/>
        </w:rPr>
      </w:pPr>
    </w:p>
    <w:p w:rsidR="003C3A2A" w:rsidRPr="003C3A2A" w:rsidRDefault="003C3A2A" w:rsidP="000B101F">
      <w:pPr>
        <w:spacing w:line="240" w:lineRule="auto"/>
        <w:rPr>
          <w:rFonts w:ascii="Times New Roman" w:hAnsi="Times New Roman" w:cs="Times New Roman"/>
          <w:sz w:val="24"/>
          <w:szCs w:val="28"/>
        </w:rPr>
      </w:pPr>
      <w:r w:rsidRPr="003C3A2A">
        <w:rPr>
          <w:rFonts w:ascii="Times New Roman" w:hAnsi="Times New Roman" w:cs="Times New Roman"/>
          <w:sz w:val="24"/>
          <w:szCs w:val="28"/>
        </w:rPr>
        <w:lastRenderedPageBreak/>
        <w:t>Первые из них проводят с использованием следующих приемов:</w:t>
      </w:r>
    </w:p>
    <w:p w:rsidR="00347402" w:rsidRDefault="003C3A2A" w:rsidP="000B101F">
      <w:pPr>
        <w:numPr>
          <w:ilvl w:val="0"/>
          <w:numId w:val="2"/>
        </w:numPr>
        <w:tabs>
          <w:tab w:val="clear" w:pos="795"/>
          <w:tab w:val="num" w:pos="0"/>
        </w:tabs>
        <w:spacing w:after="0" w:line="240" w:lineRule="auto"/>
        <w:ind w:left="0" w:firstLine="360"/>
        <w:jc w:val="both"/>
        <w:rPr>
          <w:rFonts w:ascii="Times New Roman" w:hAnsi="Times New Roman" w:cs="Times New Roman"/>
          <w:sz w:val="24"/>
          <w:szCs w:val="28"/>
        </w:rPr>
      </w:pPr>
      <w:r w:rsidRPr="003C3A2A">
        <w:rPr>
          <w:rFonts w:ascii="Times New Roman" w:hAnsi="Times New Roman" w:cs="Times New Roman"/>
          <w:sz w:val="24"/>
          <w:szCs w:val="28"/>
          <w:u w:val="single"/>
        </w:rPr>
        <w:t>Домашние задания по другим предметам.</w:t>
      </w:r>
      <w:r w:rsidRPr="003C3A2A">
        <w:rPr>
          <w:rFonts w:ascii="Times New Roman" w:hAnsi="Times New Roman" w:cs="Times New Roman"/>
          <w:sz w:val="24"/>
          <w:szCs w:val="28"/>
        </w:rPr>
        <w:t xml:space="preserve"> Учащимся предлагают домашние задания по повторению ранее изучаемого материала по смежным предметам, необходимого для понимания вопросов, которые будут рассмотрены на следующем уроке. Задание должно быть конкретным. Организация такого повторения имеет свою специфику. Так, давая задание, нужно предварительно объяснить, как работать с опорным материалом (прочитать и усвоить, сравнить с тем явлением как описано и рассказано в учебнике, выписать в тетрадь определение, дать ответы на вопросы). </w:t>
      </w:r>
    </w:p>
    <w:p w:rsidR="003C3A2A" w:rsidRPr="003C3A2A" w:rsidRDefault="003C3A2A" w:rsidP="000B101F">
      <w:pPr>
        <w:spacing w:after="0" w:line="240" w:lineRule="auto"/>
        <w:ind w:left="360"/>
        <w:jc w:val="both"/>
        <w:rPr>
          <w:rFonts w:ascii="Times New Roman" w:hAnsi="Times New Roman" w:cs="Times New Roman"/>
          <w:sz w:val="24"/>
          <w:szCs w:val="28"/>
        </w:rPr>
      </w:pPr>
      <w:r w:rsidRPr="003C3A2A">
        <w:rPr>
          <w:rFonts w:ascii="Times New Roman" w:hAnsi="Times New Roman" w:cs="Times New Roman"/>
          <w:sz w:val="24"/>
          <w:szCs w:val="28"/>
        </w:rPr>
        <w:t>Например:</w:t>
      </w:r>
    </w:p>
    <w:p w:rsidR="003C3A2A" w:rsidRPr="003C3A2A" w:rsidRDefault="003C3A2A" w:rsidP="000B101F">
      <w:pPr>
        <w:spacing w:line="240" w:lineRule="auto"/>
        <w:ind w:left="360"/>
        <w:jc w:val="both"/>
        <w:rPr>
          <w:rFonts w:ascii="Times New Roman" w:hAnsi="Times New Roman" w:cs="Times New Roman"/>
          <w:sz w:val="24"/>
          <w:szCs w:val="28"/>
        </w:rPr>
      </w:pPr>
      <w:r w:rsidRPr="003C3A2A">
        <w:rPr>
          <w:rFonts w:ascii="Times New Roman" w:hAnsi="Times New Roman" w:cs="Times New Roman"/>
          <w:sz w:val="24"/>
          <w:szCs w:val="28"/>
        </w:rPr>
        <w:t>- Перед изучением теплоты сгорания топлива по «Физике» предлагают домашнее задание: повторить по учебнику «Химия» об энергетике процесса горения.</w:t>
      </w:r>
    </w:p>
    <w:p w:rsidR="003C3A2A" w:rsidRPr="003C3A2A" w:rsidRDefault="003C3A2A" w:rsidP="000B101F">
      <w:pPr>
        <w:spacing w:line="240" w:lineRule="auto"/>
        <w:ind w:left="360"/>
        <w:jc w:val="both"/>
        <w:rPr>
          <w:rFonts w:ascii="Times New Roman" w:hAnsi="Times New Roman" w:cs="Times New Roman"/>
          <w:sz w:val="24"/>
          <w:szCs w:val="28"/>
        </w:rPr>
      </w:pPr>
      <w:r w:rsidRPr="003C3A2A">
        <w:rPr>
          <w:rFonts w:ascii="Times New Roman" w:hAnsi="Times New Roman" w:cs="Times New Roman"/>
          <w:sz w:val="24"/>
          <w:szCs w:val="28"/>
        </w:rPr>
        <w:t>- При объяснении природы тока в электролитах привлекают знания учащихся об электролитической диссоциации и электролизе из курса «Химия».</w:t>
      </w:r>
    </w:p>
    <w:p w:rsidR="003C3A2A" w:rsidRDefault="003C3A2A" w:rsidP="000B101F">
      <w:pPr>
        <w:spacing w:line="240" w:lineRule="auto"/>
        <w:ind w:left="360"/>
        <w:jc w:val="both"/>
        <w:rPr>
          <w:rFonts w:ascii="Times New Roman" w:hAnsi="Times New Roman" w:cs="Times New Roman"/>
          <w:sz w:val="24"/>
          <w:szCs w:val="28"/>
        </w:rPr>
      </w:pPr>
      <w:r w:rsidRPr="003C3A2A">
        <w:rPr>
          <w:rFonts w:ascii="Times New Roman" w:hAnsi="Times New Roman" w:cs="Times New Roman"/>
          <w:sz w:val="24"/>
          <w:szCs w:val="28"/>
        </w:rPr>
        <w:t>- После объяснения условия плавания тел в жидкости, школьникам в качестве упражнения предлагают задание: объяснить роль плавательного пузыря у рыб с точки зрения физики. Сведения, полученные на уроках по другим учебным предметам, чаще всего используются в качестве опорных знаний, либо для выдвижения проблемы, либо для углубления, расширения и закрепления знаний.</w:t>
      </w:r>
    </w:p>
    <w:p w:rsidR="007536EC" w:rsidRPr="00F03338" w:rsidRDefault="003164B0" w:rsidP="003164B0">
      <w:pPr>
        <w:jc w:val="both"/>
        <w:rPr>
          <w:rFonts w:ascii="Times New Roman" w:hAnsi="Times New Roman" w:cs="Times New Roman"/>
          <w:sz w:val="18"/>
          <w:szCs w:val="28"/>
        </w:rPr>
      </w:pPr>
      <w:r w:rsidRPr="00DA7D74">
        <w:rPr>
          <w:rFonts w:ascii="Times New Roman" w:hAnsi="Times New Roman" w:cs="Times New Roman"/>
          <w:b/>
          <w:sz w:val="20"/>
          <w:szCs w:val="28"/>
        </w:rPr>
        <w:t>ФИЗИКА В ЖИВОПИСИ</w:t>
      </w:r>
      <w:r w:rsidRPr="00F03338">
        <w:rPr>
          <w:rFonts w:ascii="Times New Roman" w:hAnsi="Times New Roman" w:cs="Times New Roman"/>
          <w:sz w:val="20"/>
          <w:szCs w:val="28"/>
        </w:rPr>
        <w:t xml:space="preserve"> </w:t>
      </w:r>
      <w:r w:rsidR="002706A8" w:rsidRPr="00F03338">
        <w:rPr>
          <w:rFonts w:ascii="Times New Roman" w:hAnsi="Times New Roman" w:cs="Times New Roman"/>
          <w:sz w:val="18"/>
          <w:szCs w:val="28"/>
        </w:rPr>
        <w:t>ДАННЫЙ УРОК ПРОВОДИТСЯ С ЦЕЛЬЮ ОБОБЩЕНИЯ ПРОЙДЕННОГО МАТЕРИАЛА ЗА КУРС ОСНОВНОЙ ШКОЛЫ И ОЖИВЛЕНИЯ УЧЕБНОГО ПРОЦЕССА. УЧЕНИК РАССКАЗЫВАЕТ О КАРТИНЕ И.К. АЙВАЗОВСКОГО «ДЕВЯТЫЙ ВАЛ». УЧИТЕЛЬ ВО ВРЕМЯ ДОКЛАДА ЗАДАЕТ ВОПРОСЫ.</w:t>
      </w:r>
    </w:p>
    <w:p w:rsidR="007536EC" w:rsidRPr="00F03338" w:rsidRDefault="002706A8" w:rsidP="003164B0">
      <w:pPr>
        <w:spacing w:line="240" w:lineRule="auto"/>
        <w:jc w:val="both"/>
        <w:rPr>
          <w:rFonts w:ascii="Times New Roman" w:hAnsi="Times New Roman" w:cs="Times New Roman"/>
          <w:sz w:val="20"/>
          <w:szCs w:val="28"/>
        </w:rPr>
      </w:pPr>
      <w:r w:rsidRPr="00F03338">
        <w:rPr>
          <w:rFonts w:ascii="Times New Roman" w:hAnsi="Times New Roman" w:cs="Times New Roman"/>
          <w:sz w:val="20"/>
          <w:szCs w:val="28"/>
        </w:rPr>
        <w:t>НАПРИМЕР: 1. ДЕЙСТВИТЕЛЬНО ЛИ САМАЯ МОЩНАЯ ВОЛНА ИМЕННО ДЕВЯТАЯ?</w:t>
      </w:r>
    </w:p>
    <w:p w:rsidR="007536EC" w:rsidRPr="00F03338" w:rsidRDefault="002706A8" w:rsidP="003164B0">
      <w:pPr>
        <w:spacing w:line="240" w:lineRule="auto"/>
        <w:ind w:left="720"/>
        <w:jc w:val="both"/>
        <w:rPr>
          <w:rFonts w:ascii="Times New Roman" w:hAnsi="Times New Roman" w:cs="Times New Roman"/>
          <w:sz w:val="20"/>
          <w:szCs w:val="28"/>
        </w:rPr>
      </w:pPr>
      <w:r w:rsidRPr="00F03338">
        <w:rPr>
          <w:rFonts w:ascii="Times New Roman" w:hAnsi="Times New Roman" w:cs="Times New Roman"/>
          <w:sz w:val="20"/>
          <w:szCs w:val="28"/>
        </w:rPr>
        <w:t xml:space="preserve">2. ОПРЕДЕЛИТЕ ВЕС СОСНОВОГО БРЕВНА, ЕСЛИ ОН ПЛАВАЕТНА ПОВЕРХНОСТИ </w:t>
      </w:r>
      <w:proofErr w:type="gramStart"/>
      <w:r w:rsidRPr="00F03338">
        <w:rPr>
          <w:rFonts w:ascii="Times New Roman" w:hAnsi="Times New Roman" w:cs="Times New Roman"/>
          <w:sz w:val="20"/>
          <w:szCs w:val="28"/>
        </w:rPr>
        <w:t>ВОДЫ….</w:t>
      </w:r>
      <w:proofErr w:type="gramEnd"/>
      <w:r w:rsidRPr="00F03338">
        <w:rPr>
          <w:rFonts w:ascii="Times New Roman" w:hAnsi="Times New Roman" w:cs="Times New Roman"/>
          <w:sz w:val="20"/>
          <w:szCs w:val="28"/>
        </w:rPr>
        <w:t>.</w:t>
      </w:r>
    </w:p>
    <w:p w:rsidR="003164B0" w:rsidRPr="00F03338" w:rsidRDefault="003164B0" w:rsidP="003164B0">
      <w:pPr>
        <w:spacing w:line="240" w:lineRule="auto"/>
        <w:ind w:left="360"/>
        <w:jc w:val="both"/>
        <w:rPr>
          <w:rFonts w:ascii="Times New Roman" w:hAnsi="Times New Roman" w:cs="Times New Roman"/>
          <w:sz w:val="20"/>
          <w:szCs w:val="28"/>
        </w:rPr>
      </w:pPr>
      <w:r w:rsidRPr="00F03338">
        <w:rPr>
          <w:rFonts w:ascii="Times New Roman" w:hAnsi="Times New Roman" w:cs="Times New Roman"/>
          <w:sz w:val="20"/>
          <w:szCs w:val="28"/>
        </w:rPr>
        <w:t>3. ПОСЛЕ СИЛЬНОГО ШТРОМА ВОДА В МОРЕ СТАНОВИТСЯ ТЕПЛЕЕ. ПОЧЕМУ?</w:t>
      </w:r>
    </w:p>
    <w:p w:rsidR="00F03338" w:rsidRDefault="003164B0" w:rsidP="00DA7D74">
      <w:pPr>
        <w:spacing w:line="240" w:lineRule="auto"/>
        <w:jc w:val="both"/>
        <w:rPr>
          <w:rFonts w:ascii="Times New Roman" w:hAnsi="Times New Roman" w:cs="Times New Roman"/>
          <w:sz w:val="20"/>
          <w:szCs w:val="28"/>
        </w:rPr>
      </w:pPr>
      <w:r w:rsidRPr="00F03338">
        <w:rPr>
          <w:rFonts w:ascii="Times New Roman" w:hAnsi="Times New Roman" w:cs="Times New Roman"/>
          <w:sz w:val="20"/>
          <w:szCs w:val="28"/>
        </w:rPr>
        <w:t xml:space="preserve">ПУТЕШЕСТВИЕ ПО МОРЯМ И ОКЕАНАМ, </w:t>
      </w:r>
    </w:p>
    <w:p w:rsidR="003164B0" w:rsidRPr="00F03338" w:rsidRDefault="003164B0" w:rsidP="00DA7D74">
      <w:pPr>
        <w:spacing w:line="240" w:lineRule="auto"/>
        <w:jc w:val="both"/>
        <w:rPr>
          <w:rFonts w:ascii="Times New Roman" w:hAnsi="Times New Roman" w:cs="Times New Roman"/>
          <w:sz w:val="20"/>
          <w:szCs w:val="28"/>
        </w:rPr>
      </w:pPr>
      <w:bookmarkStart w:id="0" w:name="_GoBack"/>
      <w:bookmarkEnd w:id="0"/>
      <w:r w:rsidRPr="00DA7D74">
        <w:rPr>
          <w:rFonts w:ascii="Times New Roman" w:hAnsi="Times New Roman" w:cs="Times New Roman"/>
          <w:b/>
          <w:sz w:val="20"/>
          <w:szCs w:val="28"/>
        </w:rPr>
        <w:t>ФИЗИКА И СПОРТ,</w:t>
      </w:r>
      <w:r w:rsidR="00F03338">
        <w:rPr>
          <w:rFonts w:ascii="Times New Roman" w:hAnsi="Times New Roman" w:cs="Times New Roman"/>
          <w:sz w:val="20"/>
          <w:szCs w:val="28"/>
        </w:rPr>
        <w:t xml:space="preserve"> </w:t>
      </w:r>
      <w:r w:rsidR="00F03338" w:rsidRPr="00F03338">
        <w:rPr>
          <w:rFonts w:ascii="Times New Roman" w:hAnsi="Times New Roman" w:cs="Times New Roman"/>
          <w:sz w:val="20"/>
          <w:szCs w:val="28"/>
        </w:rPr>
        <w:t>УРОК – ИГРА «ФУТБОЛЬНЫЙ МАТЧ»</w:t>
      </w:r>
    </w:p>
    <w:p w:rsidR="003C3A2A" w:rsidRPr="003C3A2A" w:rsidRDefault="003C3A2A" w:rsidP="000B101F">
      <w:pPr>
        <w:spacing w:line="240" w:lineRule="auto"/>
        <w:ind w:firstLine="709"/>
        <w:jc w:val="both"/>
        <w:rPr>
          <w:rFonts w:ascii="Times New Roman" w:hAnsi="Times New Roman" w:cs="Times New Roman"/>
          <w:sz w:val="24"/>
          <w:szCs w:val="28"/>
        </w:rPr>
      </w:pPr>
      <w:r w:rsidRPr="003C3A2A">
        <w:rPr>
          <w:rFonts w:ascii="Times New Roman" w:hAnsi="Times New Roman" w:cs="Times New Roman"/>
          <w:sz w:val="24"/>
          <w:szCs w:val="28"/>
        </w:rPr>
        <w:t xml:space="preserve">В любом из этих случаев, используемый материал необходимо повторить, пользуясь, по возможности, теми формулировками и обозначениями, которые были введены в смежном курсе. Если же обозначения иные, то необходимо показать идентичность. </w:t>
      </w:r>
    </w:p>
    <w:p w:rsidR="003C3A2A" w:rsidRPr="003C3A2A" w:rsidRDefault="003C3A2A" w:rsidP="009C7F66">
      <w:pPr>
        <w:tabs>
          <w:tab w:val="left" w:pos="1080"/>
        </w:tabs>
        <w:spacing w:after="0" w:line="240" w:lineRule="auto"/>
        <w:ind w:firstLine="709"/>
        <w:jc w:val="both"/>
        <w:rPr>
          <w:rFonts w:ascii="Times New Roman" w:hAnsi="Times New Roman" w:cs="Times New Roman"/>
          <w:sz w:val="24"/>
          <w:szCs w:val="28"/>
        </w:rPr>
      </w:pPr>
      <w:r w:rsidRPr="003C3A2A">
        <w:rPr>
          <w:rFonts w:ascii="Times New Roman" w:hAnsi="Times New Roman" w:cs="Times New Roman"/>
          <w:sz w:val="24"/>
          <w:szCs w:val="28"/>
        </w:rPr>
        <w:t xml:space="preserve">2. </w:t>
      </w:r>
      <w:r w:rsidRPr="003C3A2A">
        <w:rPr>
          <w:rFonts w:ascii="Times New Roman" w:hAnsi="Times New Roman" w:cs="Times New Roman"/>
          <w:sz w:val="24"/>
          <w:szCs w:val="28"/>
          <w:u w:val="single"/>
        </w:rPr>
        <w:t>Обобщающие уроки</w:t>
      </w:r>
      <w:r w:rsidRPr="003C3A2A">
        <w:rPr>
          <w:rFonts w:ascii="Times New Roman" w:hAnsi="Times New Roman" w:cs="Times New Roman"/>
          <w:sz w:val="24"/>
          <w:szCs w:val="28"/>
        </w:rPr>
        <w:t xml:space="preserve"> обладают большой возможностью систематизации знаний и навыков в отработке программного материала. Повышается роль новой формы занятий – </w:t>
      </w:r>
      <w:proofErr w:type="spellStart"/>
      <w:r w:rsidRPr="003C3A2A">
        <w:rPr>
          <w:rFonts w:ascii="Times New Roman" w:hAnsi="Times New Roman" w:cs="Times New Roman"/>
          <w:i/>
          <w:iCs/>
          <w:sz w:val="24"/>
          <w:szCs w:val="28"/>
        </w:rPr>
        <w:t>метапредметные</w:t>
      </w:r>
      <w:proofErr w:type="spellEnd"/>
      <w:r w:rsidRPr="003C3A2A">
        <w:rPr>
          <w:rFonts w:ascii="Times New Roman" w:hAnsi="Times New Roman" w:cs="Times New Roman"/>
          <w:i/>
          <w:iCs/>
          <w:sz w:val="24"/>
          <w:szCs w:val="28"/>
        </w:rPr>
        <w:t xml:space="preserve"> семинары</w:t>
      </w:r>
      <w:r w:rsidRPr="003C3A2A">
        <w:rPr>
          <w:rFonts w:ascii="Times New Roman" w:hAnsi="Times New Roman" w:cs="Times New Roman"/>
          <w:sz w:val="24"/>
          <w:szCs w:val="28"/>
        </w:rPr>
        <w:t>.</w:t>
      </w:r>
    </w:p>
    <w:p w:rsidR="003C3A2A" w:rsidRPr="003C3A2A" w:rsidRDefault="003C3A2A" w:rsidP="009C7F66">
      <w:pPr>
        <w:spacing w:after="0" w:line="240" w:lineRule="auto"/>
        <w:ind w:firstLine="709"/>
        <w:jc w:val="center"/>
        <w:rPr>
          <w:rFonts w:ascii="Times New Roman" w:hAnsi="Times New Roman" w:cs="Times New Roman"/>
          <w:b/>
          <w:sz w:val="24"/>
          <w:szCs w:val="28"/>
        </w:rPr>
      </w:pPr>
      <w:r w:rsidRPr="003C3A2A">
        <w:rPr>
          <w:rFonts w:ascii="Times New Roman" w:hAnsi="Times New Roman" w:cs="Times New Roman"/>
          <w:b/>
          <w:sz w:val="24"/>
          <w:szCs w:val="28"/>
        </w:rPr>
        <w:t>«Тепловые двигатели и охрана природы».</w:t>
      </w:r>
    </w:p>
    <w:p w:rsidR="003C3A2A" w:rsidRPr="003C3A2A" w:rsidRDefault="003C3A2A" w:rsidP="009C7F66">
      <w:pPr>
        <w:spacing w:after="0" w:line="240" w:lineRule="auto"/>
        <w:ind w:firstLine="709"/>
        <w:jc w:val="both"/>
        <w:rPr>
          <w:rFonts w:ascii="Times New Roman" w:hAnsi="Times New Roman" w:cs="Times New Roman"/>
          <w:sz w:val="24"/>
          <w:szCs w:val="28"/>
        </w:rPr>
      </w:pPr>
      <w:r w:rsidRPr="003C3A2A">
        <w:rPr>
          <w:rFonts w:ascii="Times New Roman" w:hAnsi="Times New Roman" w:cs="Times New Roman"/>
          <w:sz w:val="24"/>
          <w:szCs w:val="28"/>
        </w:rPr>
        <w:t xml:space="preserve">Подготовку семинаров ведут, как правило, учителя нескольких предметов (физика, химия, биология, астрономия и др.) (двигатели ветряные, электрические, водородные). Семинары готовят </w:t>
      </w:r>
      <w:proofErr w:type="gramStart"/>
      <w:r w:rsidRPr="003C3A2A">
        <w:rPr>
          <w:rFonts w:ascii="Times New Roman" w:hAnsi="Times New Roman" w:cs="Times New Roman"/>
          <w:sz w:val="24"/>
          <w:szCs w:val="28"/>
        </w:rPr>
        <w:t>учащиеся  разбившись</w:t>
      </w:r>
      <w:proofErr w:type="gramEnd"/>
      <w:r w:rsidRPr="003C3A2A">
        <w:rPr>
          <w:rFonts w:ascii="Times New Roman" w:hAnsi="Times New Roman" w:cs="Times New Roman"/>
          <w:sz w:val="24"/>
          <w:szCs w:val="28"/>
        </w:rPr>
        <w:t xml:space="preserve"> на группы, команды, поэтому - 2 урока). </w:t>
      </w:r>
    </w:p>
    <w:p w:rsidR="003C3A2A" w:rsidRPr="003C3A2A" w:rsidRDefault="003C3A2A" w:rsidP="009C7F66">
      <w:pPr>
        <w:spacing w:after="0" w:line="240" w:lineRule="auto"/>
        <w:ind w:firstLine="709"/>
        <w:jc w:val="both"/>
        <w:rPr>
          <w:rFonts w:ascii="Times New Roman" w:hAnsi="Times New Roman" w:cs="Times New Roman"/>
          <w:sz w:val="24"/>
          <w:szCs w:val="28"/>
        </w:rPr>
      </w:pPr>
      <w:r w:rsidRPr="003C3A2A">
        <w:rPr>
          <w:rFonts w:ascii="Times New Roman" w:hAnsi="Times New Roman" w:cs="Times New Roman"/>
          <w:sz w:val="24"/>
          <w:szCs w:val="28"/>
        </w:rPr>
        <w:t>Некоторые учителя дают контрольную работу с включением одного вопроса из другой области.</w:t>
      </w:r>
    </w:p>
    <w:p w:rsidR="003C3A2A" w:rsidRPr="003C3A2A" w:rsidRDefault="003C3A2A" w:rsidP="009C7F66">
      <w:pPr>
        <w:tabs>
          <w:tab w:val="left" w:pos="0"/>
          <w:tab w:val="left" w:pos="900"/>
        </w:tabs>
        <w:spacing w:after="0" w:line="240" w:lineRule="auto"/>
        <w:ind w:firstLine="720"/>
        <w:jc w:val="both"/>
        <w:rPr>
          <w:rFonts w:ascii="Times New Roman" w:hAnsi="Times New Roman" w:cs="Times New Roman"/>
          <w:sz w:val="24"/>
          <w:szCs w:val="28"/>
        </w:rPr>
      </w:pPr>
      <w:r w:rsidRPr="003C3A2A">
        <w:rPr>
          <w:rFonts w:ascii="Times New Roman" w:hAnsi="Times New Roman" w:cs="Times New Roman"/>
          <w:sz w:val="24"/>
          <w:szCs w:val="28"/>
        </w:rPr>
        <w:t xml:space="preserve">Развитие </w:t>
      </w:r>
      <w:proofErr w:type="spellStart"/>
      <w:r w:rsidRPr="003C3A2A">
        <w:rPr>
          <w:rFonts w:ascii="Times New Roman" w:hAnsi="Times New Roman" w:cs="Times New Roman"/>
          <w:sz w:val="24"/>
          <w:szCs w:val="28"/>
        </w:rPr>
        <w:t>общеучебных</w:t>
      </w:r>
      <w:proofErr w:type="spellEnd"/>
      <w:r w:rsidRPr="003C3A2A">
        <w:rPr>
          <w:rFonts w:ascii="Times New Roman" w:hAnsi="Times New Roman" w:cs="Times New Roman"/>
          <w:sz w:val="24"/>
          <w:szCs w:val="28"/>
        </w:rPr>
        <w:t xml:space="preserve"> умений и навыков учащихся – важная задача модернизации процесса обучения.</w:t>
      </w:r>
    </w:p>
    <w:p w:rsidR="003C3A2A" w:rsidRPr="003C3A2A" w:rsidRDefault="003C3A2A" w:rsidP="009C7F66">
      <w:pPr>
        <w:spacing w:after="0" w:line="240" w:lineRule="auto"/>
        <w:ind w:firstLine="709"/>
        <w:jc w:val="both"/>
        <w:rPr>
          <w:rFonts w:ascii="Times New Roman" w:hAnsi="Times New Roman" w:cs="Times New Roman"/>
          <w:sz w:val="24"/>
          <w:szCs w:val="28"/>
        </w:rPr>
      </w:pPr>
      <w:proofErr w:type="spellStart"/>
      <w:r w:rsidRPr="003C3A2A">
        <w:rPr>
          <w:rFonts w:ascii="Times New Roman" w:hAnsi="Times New Roman" w:cs="Times New Roman"/>
          <w:sz w:val="24"/>
          <w:szCs w:val="28"/>
        </w:rPr>
        <w:t>Общеучебные</w:t>
      </w:r>
      <w:proofErr w:type="spellEnd"/>
      <w:r w:rsidRPr="003C3A2A">
        <w:rPr>
          <w:rFonts w:ascii="Times New Roman" w:hAnsi="Times New Roman" w:cs="Times New Roman"/>
          <w:sz w:val="24"/>
          <w:szCs w:val="28"/>
        </w:rPr>
        <w:t xml:space="preserve"> умения – это умение работать с учебником, справочниками, составлять план, писать конспект, тезисы доклада, пользоваться различными источниками. Эти умения нужны не только для успешного обучения в школе, но и для будущей трудовой деятельности в народном </w:t>
      </w:r>
      <w:proofErr w:type="gramStart"/>
      <w:r w:rsidRPr="003C3A2A">
        <w:rPr>
          <w:rFonts w:ascii="Times New Roman" w:hAnsi="Times New Roman" w:cs="Times New Roman"/>
          <w:sz w:val="24"/>
          <w:szCs w:val="28"/>
        </w:rPr>
        <w:t>хозяйстве,  на</w:t>
      </w:r>
      <w:proofErr w:type="gramEnd"/>
      <w:r w:rsidRPr="003C3A2A">
        <w:rPr>
          <w:rFonts w:ascii="Times New Roman" w:hAnsi="Times New Roman" w:cs="Times New Roman"/>
          <w:sz w:val="24"/>
          <w:szCs w:val="28"/>
        </w:rPr>
        <w:t xml:space="preserve"> производстве.</w:t>
      </w:r>
    </w:p>
    <w:p w:rsidR="003C3A2A" w:rsidRPr="003C3A2A" w:rsidRDefault="003C3A2A" w:rsidP="000B101F">
      <w:pPr>
        <w:spacing w:line="240" w:lineRule="auto"/>
        <w:ind w:firstLine="709"/>
        <w:jc w:val="both"/>
        <w:rPr>
          <w:rFonts w:ascii="Times New Roman" w:hAnsi="Times New Roman" w:cs="Times New Roman"/>
          <w:sz w:val="24"/>
          <w:szCs w:val="28"/>
        </w:rPr>
      </w:pPr>
      <w:r w:rsidRPr="003C3A2A">
        <w:rPr>
          <w:rFonts w:ascii="Times New Roman" w:hAnsi="Times New Roman" w:cs="Times New Roman"/>
          <w:sz w:val="24"/>
          <w:szCs w:val="28"/>
        </w:rPr>
        <w:t xml:space="preserve">В процессе обучения у школьников формируются основные </w:t>
      </w:r>
      <w:proofErr w:type="spellStart"/>
      <w:r w:rsidRPr="003C3A2A">
        <w:rPr>
          <w:rFonts w:ascii="Times New Roman" w:hAnsi="Times New Roman" w:cs="Times New Roman"/>
          <w:sz w:val="24"/>
          <w:szCs w:val="28"/>
        </w:rPr>
        <w:t>общеучебные</w:t>
      </w:r>
      <w:proofErr w:type="spellEnd"/>
      <w:r w:rsidRPr="003C3A2A">
        <w:rPr>
          <w:rFonts w:ascii="Times New Roman" w:hAnsi="Times New Roman" w:cs="Times New Roman"/>
          <w:sz w:val="24"/>
          <w:szCs w:val="28"/>
        </w:rPr>
        <w:t xml:space="preserve"> умения: </w:t>
      </w:r>
      <w:proofErr w:type="spellStart"/>
      <w:r w:rsidRPr="003C3A2A">
        <w:rPr>
          <w:rFonts w:ascii="Times New Roman" w:hAnsi="Times New Roman" w:cs="Times New Roman"/>
          <w:sz w:val="24"/>
          <w:szCs w:val="28"/>
        </w:rPr>
        <w:t>перессказ</w:t>
      </w:r>
      <w:proofErr w:type="spellEnd"/>
      <w:r w:rsidRPr="003C3A2A">
        <w:rPr>
          <w:rFonts w:ascii="Times New Roman" w:hAnsi="Times New Roman" w:cs="Times New Roman"/>
          <w:sz w:val="24"/>
          <w:szCs w:val="28"/>
        </w:rPr>
        <w:t xml:space="preserve"> содержания учебного параграфа, умелое построение рассказа по картинке, устное рецензирование ответов учащихся, составление простых </w:t>
      </w:r>
      <w:proofErr w:type="gramStart"/>
      <w:r w:rsidRPr="003C3A2A">
        <w:rPr>
          <w:rFonts w:ascii="Times New Roman" w:hAnsi="Times New Roman" w:cs="Times New Roman"/>
          <w:sz w:val="24"/>
          <w:szCs w:val="28"/>
        </w:rPr>
        <w:t>и  сложных</w:t>
      </w:r>
      <w:proofErr w:type="gramEnd"/>
      <w:r w:rsidRPr="003C3A2A">
        <w:rPr>
          <w:rFonts w:ascii="Times New Roman" w:hAnsi="Times New Roman" w:cs="Times New Roman"/>
          <w:sz w:val="24"/>
          <w:szCs w:val="28"/>
        </w:rPr>
        <w:t xml:space="preserve"> планов, а также, </w:t>
      </w:r>
      <w:proofErr w:type="spellStart"/>
      <w:r w:rsidRPr="003C3A2A">
        <w:rPr>
          <w:rFonts w:ascii="Times New Roman" w:hAnsi="Times New Roman" w:cs="Times New Roman"/>
          <w:sz w:val="24"/>
          <w:szCs w:val="28"/>
        </w:rPr>
        <w:t>общеучебные</w:t>
      </w:r>
      <w:proofErr w:type="spellEnd"/>
      <w:r w:rsidRPr="003C3A2A">
        <w:rPr>
          <w:rFonts w:ascii="Times New Roman" w:hAnsi="Times New Roman" w:cs="Times New Roman"/>
          <w:sz w:val="24"/>
          <w:szCs w:val="28"/>
        </w:rPr>
        <w:t xml:space="preserve"> измерительные навыки – цена деления, округления чисел, пользование весами, приборами для измерения тока и т.д.</w:t>
      </w:r>
    </w:p>
    <w:p w:rsidR="003C3A2A" w:rsidRPr="003C3A2A" w:rsidRDefault="003C3A2A" w:rsidP="000B101F">
      <w:pPr>
        <w:spacing w:line="240" w:lineRule="auto"/>
        <w:ind w:firstLine="709"/>
        <w:jc w:val="both"/>
        <w:rPr>
          <w:rFonts w:ascii="Times New Roman" w:hAnsi="Times New Roman" w:cs="Times New Roman"/>
          <w:sz w:val="24"/>
          <w:szCs w:val="28"/>
        </w:rPr>
      </w:pPr>
      <w:r w:rsidRPr="003C3A2A">
        <w:rPr>
          <w:rFonts w:ascii="Times New Roman" w:hAnsi="Times New Roman" w:cs="Times New Roman"/>
          <w:sz w:val="24"/>
          <w:szCs w:val="28"/>
        </w:rPr>
        <w:t xml:space="preserve">Кооперирование усилий учителей различных предметов в формировании у школьников навыков самообразования необходимо считать одним из перспективных направлений реализации </w:t>
      </w:r>
      <w:proofErr w:type="spellStart"/>
      <w:r w:rsidRPr="003C3A2A">
        <w:rPr>
          <w:rFonts w:ascii="Times New Roman" w:hAnsi="Times New Roman" w:cs="Times New Roman"/>
          <w:i/>
          <w:iCs/>
          <w:sz w:val="24"/>
          <w:szCs w:val="28"/>
        </w:rPr>
        <w:t>метапредметности</w:t>
      </w:r>
      <w:proofErr w:type="spellEnd"/>
      <w:r w:rsidRPr="003C3A2A">
        <w:rPr>
          <w:rFonts w:ascii="Times New Roman" w:hAnsi="Times New Roman" w:cs="Times New Roman"/>
          <w:sz w:val="24"/>
          <w:szCs w:val="28"/>
        </w:rPr>
        <w:t>.</w:t>
      </w:r>
    </w:p>
    <w:p w:rsidR="003C3A2A" w:rsidRPr="00942170" w:rsidRDefault="003C3A2A" w:rsidP="000B101F">
      <w:pPr>
        <w:spacing w:after="0" w:line="240" w:lineRule="auto"/>
        <w:ind w:firstLine="709"/>
        <w:jc w:val="both"/>
        <w:rPr>
          <w:rFonts w:ascii="Times New Roman" w:eastAsia="Times New Roman" w:hAnsi="Times New Roman" w:cs="Times New Roman"/>
          <w:sz w:val="24"/>
          <w:szCs w:val="24"/>
          <w:u w:val="single"/>
          <w:lang w:eastAsia="ru-RU"/>
        </w:rPr>
      </w:pPr>
    </w:p>
    <w:sectPr w:rsidR="003C3A2A" w:rsidRPr="00942170" w:rsidSect="009C7F66">
      <w:pgSz w:w="11906" w:h="16838" w:code="9"/>
      <w:pgMar w:top="567" w:right="851"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61C5B"/>
    <w:multiLevelType w:val="hybridMultilevel"/>
    <w:tmpl w:val="14A68246"/>
    <w:lvl w:ilvl="0" w:tplc="04190011">
      <w:start w:val="1"/>
      <w:numFmt w:val="decimal"/>
      <w:lvlText w:val="%1)"/>
      <w:lvlJc w:val="left"/>
      <w:pPr>
        <w:tabs>
          <w:tab w:val="num" w:pos="720"/>
        </w:tabs>
        <w:ind w:left="720" w:hanging="360"/>
      </w:pPr>
      <w:rPr>
        <w:rFonts w:hint="default"/>
      </w:rPr>
    </w:lvl>
    <w:lvl w:ilvl="1" w:tplc="26E8F3F4">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B65AE1"/>
    <w:multiLevelType w:val="hybridMultilevel"/>
    <w:tmpl w:val="5B706E90"/>
    <w:lvl w:ilvl="0" w:tplc="2FDA26A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4B64F6"/>
    <w:multiLevelType w:val="hybridMultilevel"/>
    <w:tmpl w:val="DA30E590"/>
    <w:lvl w:ilvl="0" w:tplc="61324A7E">
      <w:start w:val="1"/>
      <w:numFmt w:val="bullet"/>
      <w:lvlText w:val=""/>
      <w:lvlJc w:val="left"/>
      <w:pPr>
        <w:tabs>
          <w:tab w:val="num" w:pos="720"/>
        </w:tabs>
        <w:ind w:left="720" w:hanging="360"/>
      </w:pPr>
      <w:rPr>
        <w:rFonts w:ascii="Wingdings 3" w:hAnsi="Wingdings 3" w:hint="default"/>
      </w:rPr>
    </w:lvl>
    <w:lvl w:ilvl="1" w:tplc="13E0F63C" w:tentative="1">
      <w:start w:val="1"/>
      <w:numFmt w:val="bullet"/>
      <w:lvlText w:val=""/>
      <w:lvlJc w:val="left"/>
      <w:pPr>
        <w:tabs>
          <w:tab w:val="num" w:pos="1440"/>
        </w:tabs>
        <w:ind w:left="1440" w:hanging="360"/>
      </w:pPr>
      <w:rPr>
        <w:rFonts w:ascii="Wingdings 3" w:hAnsi="Wingdings 3" w:hint="default"/>
      </w:rPr>
    </w:lvl>
    <w:lvl w:ilvl="2" w:tplc="DF7675F8" w:tentative="1">
      <w:start w:val="1"/>
      <w:numFmt w:val="bullet"/>
      <w:lvlText w:val=""/>
      <w:lvlJc w:val="left"/>
      <w:pPr>
        <w:tabs>
          <w:tab w:val="num" w:pos="2160"/>
        </w:tabs>
        <w:ind w:left="2160" w:hanging="360"/>
      </w:pPr>
      <w:rPr>
        <w:rFonts w:ascii="Wingdings 3" w:hAnsi="Wingdings 3" w:hint="default"/>
      </w:rPr>
    </w:lvl>
    <w:lvl w:ilvl="3" w:tplc="1024ADA0" w:tentative="1">
      <w:start w:val="1"/>
      <w:numFmt w:val="bullet"/>
      <w:lvlText w:val=""/>
      <w:lvlJc w:val="left"/>
      <w:pPr>
        <w:tabs>
          <w:tab w:val="num" w:pos="2880"/>
        </w:tabs>
        <w:ind w:left="2880" w:hanging="360"/>
      </w:pPr>
      <w:rPr>
        <w:rFonts w:ascii="Wingdings 3" w:hAnsi="Wingdings 3" w:hint="default"/>
      </w:rPr>
    </w:lvl>
    <w:lvl w:ilvl="4" w:tplc="5E8CB530" w:tentative="1">
      <w:start w:val="1"/>
      <w:numFmt w:val="bullet"/>
      <w:lvlText w:val=""/>
      <w:lvlJc w:val="left"/>
      <w:pPr>
        <w:tabs>
          <w:tab w:val="num" w:pos="3600"/>
        </w:tabs>
        <w:ind w:left="3600" w:hanging="360"/>
      </w:pPr>
      <w:rPr>
        <w:rFonts w:ascii="Wingdings 3" w:hAnsi="Wingdings 3" w:hint="default"/>
      </w:rPr>
    </w:lvl>
    <w:lvl w:ilvl="5" w:tplc="80A0122C" w:tentative="1">
      <w:start w:val="1"/>
      <w:numFmt w:val="bullet"/>
      <w:lvlText w:val=""/>
      <w:lvlJc w:val="left"/>
      <w:pPr>
        <w:tabs>
          <w:tab w:val="num" w:pos="4320"/>
        </w:tabs>
        <w:ind w:left="4320" w:hanging="360"/>
      </w:pPr>
      <w:rPr>
        <w:rFonts w:ascii="Wingdings 3" w:hAnsi="Wingdings 3" w:hint="default"/>
      </w:rPr>
    </w:lvl>
    <w:lvl w:ilvl="6" w:tplc="96664C62" w:tentative="1">
      <w:start w:val="1"/>
      <w:numFmt w:val="bullet"/>
      <w:lvlText w:val=""/>
      <w:lvlJc w:val="left"/>
      <w:pPr>
        <w:tabs>
          <w:tab w:val="num" w:pos="5040"/>
        </w:tabs>
        <w:ind w:left="5040" w:hanging="360"/>
      </w:pPr>
      <w:rPr>
        <w:rFonts w:ascii="Wingdings 3" w:hAnsi="Wingdings 3" w:hint="default"/>
      </w:rPr>
    </w:lvl>
    <w:lvl w:ilvl="7" w:tplc="D1A2ACCA" w:tentative="1">
      <w:start w:val="1"/>
      <w:numFmt w:val="bullet"/>
      <w:lvlText w:val=""/>
      <w:lvlJc w:val="left"/>
      <w:pPr>
        <w:tabs>
          <w:tab w:val="num" w:pos="5760"/>
        </w:tabs>
        <w:ind w:left="5760" w:hanging="360"/>
      </w:pPr>
      <w:rPr>
        <w:rFonts w:ascii="Wingdings 3" w:hAnsi="Wingdings 3" w:hint="default"/>
      </w:rPr>
    </w:lvl>
    <w:lvl w:ilvl="8" w:tplc="407434CA"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AE"/>
    <w:rsid w:val="0000018E"/>
    <w:rsid w:val="000B101F"/>
    <w:rsid w:val="002706A8"/>
    <w:rsid w:val="002C5BDD"/>
    <w:rsid w:val="003164B0"/>
    <w:rsid w:val="00347402"/>
    <w:rsid w:val="003C3A2A"/>
    <w:rsid w:val="003E0075"/>
    <w:rsid w:val="007536EC"/>
    <w:rsid w:val="009C7F66"/>
    <w:rsid w:val="00A52EAE"/>
    <w:rsid w:val="00DA7D74"/>
    <w:rsid w:val="00E664B7"/>
    <w:rsid w:val="00F03338"/>
    <w:rsid w:val="00F14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49F1A-E146-43DE-B055-89A4F642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01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101F"/>
    <w:rPr>
      <w:rFonts w:ascii="Segoe UI" w:hAnsi="Segoe UI" w:cs="Segoe UI"/>
      <w:sz w:val="18"/>
      <w:szCs w:val="18"/>
    </w:rPr>
  </w:style>
  <w:style w:type="paragraph" w:styleId="a5">
    <w:name w:val="List Paragraph"/>
    <w:basedOn w:val="a"/>
    <w:uiPriority w:val="34"/>
    <w:qFormat/>
    <w:rsid w:val="003164B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5274">
      <w:bodyDiv w:val="1"/>
      <w:marLeft w:val="0"/>
      <w:marRight w:val="0"/>
      <w:marTop w:val="0"/>
      <w:marBottom w:val="0"/>
      <w:divBdr>
        <w:top w:val="none" w:sz="0" w:space="0" w:color="auto"/>
        <w:left w:val="none" w:sz="0" w:space="0" w:color="auto"/>
        <w:bottom w:val="none" w:sz="0" w:space="0" w:color="auto"/>
        <w:right w:val="none" w:sz="0" w:space="0" w:color="auto"/>
      </w:divBdr>
      <w:divsChild>
        <w:div w:id="1536498461">
          <w:marLeft w:val="547"/>
          <w:marRight w:val="0"/>
          <w:marTop w:val="200"/>
          <w:marBottom w:val="0"/>
          <w:divBdr>
            <w:top w:val="none" w:sz="0" w:space="0" w:color="auto"/>
            <w:left w:val="none" w:sz="0" w:space="0" w:color="auto"/>
            <w:bottom w:val="none" w:sz="0" w:space="0" w:color="auto"/>
            <w:right w:val="none" w:sz="0" w:space="0" w:color="auto"/>
          </w:divBdr>
        </w:div>
        <w:div w:id="1142237458">
          <w:marLeft w:val="547"/>
          <w:marRight w:val="0"/>
          <w:marTop w:val="200"/>
          <w:marBottom w:val="0"/>
          <w:divBdr>
            <w:top w:val="none" w:sz="0" w:space="0" w:color="auto"/>
            <w:left w:val="none" w:sz="0" w:space="0" w:color="auto"/>
            <w:bottom w:val="none" w:sz="0" w:space="0" w:color="auto"/>
            <w:right w:val="none" w:sz="0" w:space="0" w:color="auto"/>
          </w:divBdr>
        </w:div>
        <w:div w:id="204532333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1034</Words>
  <Characters>5896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2015-02-27T00:35:00Z</cp:lastPrinted>
  <dcterms:created xsi:type="dcterms:W3CDTF">2015-02-24T22:33:00Z</dcterms:created>
  <dcterms:modified xsi:type="dcterms:W3CDTF">2016-10-27T04:18:00Z</dcterms:modified>
</cp:coreProperties>
</file>