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b/>
          <w:color w:val="373737"/>
          <w:sz w:val="24"/>
          <w:szCs w:val="24"/>
          <w:bdr w:val="none" w:sz="0" w:space="0" w:color="auto" w:frame="1"/>
          <w:lang w:eastAsia="ru-RU"/>
        </w:rPr>
        <w:t xml:space="preserve">Планируемые результаты освоения </w:t>
      </w:r>
      <w:proofErr w:type="gramStart"/>
      <w:r w:rsidRPr="00447F56">
        <w:rPr>
          <w:rFonts w:ascii="Times New Roman" w:eastAsia="Times New Roman" w:hAnsi="Times New Roman" w:cs="Times New Roman"/>
          <w:b/>
          <w:color w:val="373737"/>
          <w:sz w:val="24"/>
          <w:szCs w:val="24"/>
          <w:bdr w:val="none" w:sz="0" w:space="0" w:color="auto" w:frame="1"/>
          <w:lang w:eastAsia="ru-RU"/>
        </w:rPr>
        <w:t>обучающимися</w:t>
      </w:r>
      <w:proofErr w:type="gramEnd"/>
      <w:r w:rsidRPr="00447F56">
        <w:rPr>
          <w:rFonts w:ascii="Times New Roman" w:eastAsia="Times New Roman" w:hAnsi="Times New Roman" w:cs="Times New Roman"/>
          <w:color w:val="373737"/>
          <w:sz w:val="24"/>
          <w:szCs w:val="24"/>
          <w:bdr w:val="none" w:sz="0" w:space="0" w:color="auto" w:frame="1"/>
          <w:lang w:eastAsia="ru-RU"/>
        </w:rPr>
        <w:t xml:space="preserve"> </w:t>
      </w:r>
      <w:r w:rsidRPr="00447F56">
        <w:rPr>
          <w:rFonts w:ascii="Times New Roman" w:eastAsia="Times New Roman" w:hAnsi="Times New Roman" w:cs="Times New Roman"/>
          <w:b/>
          <w:color w:val="373737"/>
          <w:sz w:val="24"/>
          <w:szCs w:val="24"/>
          <w:bdr w:val="none" w:sz="0" w:space="0" w:color="auto" w:frame="1"/>
          <w:lang w:eastAsia="ru-RU"/>
        </w:rPr>
        <w:t>основной образовательной программы</w:t>
      </w:r>
      <w:r w:rsidRPr="00447F56">
        <w:rPr>
          <w:rFonts w:ascii="Times New Roman" w:eastAsia="Times New Roman" w:hAnsi="Times New Roman" w:cs="Times New Roman"/>
          <w:color w:val="373737"/>
          <w:sz w:val="24"/>
          <w:szCs w:val="24"/>
          <w:bdr w:val="none" w:sz="0" w:space="0" w:color="auto" w:frame="1"/>
          <w:lang w:eastAsia="ru-RU"/>
        </w:rPr>
        <w:t xml:space="preserve"> </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Младший школьный возраст – это возраст, когда ребёнок проходит первый этап школьного образования. Главной чертой этого возрастного периода является смена ведущей деятельности, переход от игры к систематическому, социально  организованному учению</w:t>
      </w:r>
      <w:r w:rsidRPr="00447F56">
        <w:rPr>
          <w:rFonts w:ascii="Times New Roman" w:eastAsia="Times New Roman" w:hAnsi="Times New Roman" w:cs="Times New Roman"/>
          <w:i/>
          <w:iCs/>
          <w:color w:val="373737"/>
          <w:sz w:val="24"/>
          <w:szCs w:val="24"/>
          <w:bdr w:val="none" w:sz="0" w:space="0" w:color="auto" w:frame="1"/>
          <w:lang w:eastAsia="ru-RU"/>
        </w:rPr>
        <w:t>.</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Смена ведущей деятельности – не одномоментный переход, а процесс, занимающий у разных детей различное время. Поэтому на протяжении всего младшего школьного возраста игровая деятельность во всех её разновидностях продолжает оставаться  важной для психического развития.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На начальном этапе школьного образования формируется система учебных и познавательных мотивов, умение принимать, сохранять и реализовать учебные цели. В процессе их  реализации ребёнок  учится планировать, контролировать и оценивать собственные учебные действия и их результат.</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В этом возрасте ребёнок приобретает опыт коллективной жизни, для него существенно возрастает значимость межличностных и деловых отношений. С  подобным опытом во многом связана самооценка младшего школьника – он оценивает себя так, как оценивают его «значимые другие». Для младшего школьника, как и для дошкольника, такими  значимыми людьми являются, прежде всего, взрослые.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Основными психологическими новообразованиями младшего школьного возраста являются произвольность психических процессов и способность к самоорганизации собственной деятельности. Полноценным итогом начального обучения  являются основы понятийного мышления с характерной для него критичностью, системностью и умением понимать разные точки зрения, а также желание и умение учиться. Эти новообразования к концу начальной школы должны проявляться в работе класса или внеклассной учебной общности, но не в индивидуальных действиях каждого ученика.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Виды деятельности  младшего школьника: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r w:rsidRPr="00447F56">
        <w:rPr>
          <w:rFonts w:ascii="Times New Roman" w:eastAsia="Times New Roman" w:hAnsi="Times New Roman" w:cs="Times New Roman"/>
          <w:i/>
          <w:iCs/>
          <w:color w:val="373737"/>
          <w:sz w:val="24"/>
          <w:szCs w:val="24"/>
          <w:bdr w:val="none" w:sz="0" w:space="0" w:color="auto" w:frame="1"/>
          <w:lang w:eastAsia="ru-RU"/>
        </w:rPr>
        <w:t>Совместно-распределенная учебная деятельность</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(коллективная дискуссия, групповая работа)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r w:rsidRPr="00447F56">
        <w:rPr>
          <w:rFonts w:ascii="Times New Roman" w:eastAsia="Times New Roman" w:hAnsi="Times New Roman" w:cs="Times New Roman"/>
          <w:i/>
          <w:iCs/>
          <w:color w:val="373737"/>
          <w:sz w:val="24"/>
          <w:szCs w:val="24"/>
          <w:bdr w:val="none" w:sz="0" w:space="0" w:color="auto" w:frame="1"/>
          <w:lang w:eastAsia="ru-RU"/>
        </w:rPr>
        <w:t>Игровая деятельность</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(высшие виды игры – игра-драматизация, режиссёрская игра, игра с правилами)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r w:rsidRPr="00447F56">
        <w:rPr>
          <w:rFonts w:ascii="Times New Roman" w:eastAsia="Times New Roman" w:hAnsi="Times New Roman" w:cs="Times New Roman"/>
          <w:i/>
          <w:iCs/>
          <w:color w:val="373737"/>
          <w:sz w:val="24"/>
          <w:szCs w:val="24"/>
          <w:bdr w:val="none" w:sz="0" w:space="0" w:color="auto" w:frame="1"/>
          <w:lang w:eastAsia="ru-RU"/>
        </w:rPr>
        <w:t>Творческая деятельность</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(художественное творчество, конструирование, социально значимое проектирование и др.)</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r w:rsidRPr="00447F56">
        <w:rPr>
          <w:rFonts w:ascii="Times New Roman" w:eastAsia="Times New Roman" w:hAnsi="Times New Roman" w:cs="Times New Roman"/>
          <w:i/>
          <w:iCs/>
          <w:color w:val="373737"/>
          <w:sz w:val="24"/>
          <w:szCs w:val="24"/>
          <w:bdr w:val="none" w:sz="0" w:space="0" w:color="auto" w:frame="1"/>
          <w:lang w:eastAsia="ru-RU"/>
        </w:rPr>
        <w:t>Трудовая деятельность</w:t>
      </w:r>
      <w:r w:rsidRPr="00447F56">
        <w:rPr>
          <w:rFonts w:ascii="Times New Roman" w:eastAsia="Times New Roman" w:hAnsi="Times New Roman" w:cs="Times New Roman"/>
          <w:i/>
          <w:iCs/>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(самообслуживание, участие в общественно-полезном труде, в социально значимых трудовых акциях</w:t>
      </w:r>
      <w:proofErr w:type="gramStart"/>
      <w:r w:rsidRPr="00447F56">
        <w:rPr>
          <w:rFonts w:ascii="Times New Roman" w:eastAsia="Times New Roman" w:hAnsi="Times New Roman" w:cs="Times New Roman"/>
          <w:color w:val="373737"/>
          <w:sz w:val="24"/>
          <w:szCs w:val="24"/>
          <w:bdr w:val="none" w:sz="0" w:space="0" w:color="auto" w:frame="1"/>
          <w:lang w:eastAsia="ru-RU"/>
        </w:rPr>
        <w:t xml:space="preserve"> )</w:t>
      </w:r>
      <w:proofErr w:type="gramEnd"/>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r w:rsidRPr="00447F56">
        <w:rPr>
          <w:rFonts w:ascii="Times New Roman" w:eastAsia="Times New Roman" w:hAnsi="Times New Roman" w:cs="Times New Roman"/>
          <w:i/>
          <w:iCs/>
          <w:color w:val="373737"/>
          <w:sz w:val="24"/>
          <w:szCs w:val="24"/>
          <w:bdr w:val="none" w:sz="0" w:space="0" w:color="auto" w:frame="1"/>
          <w:lang w:eastAsia="ru-RU"/>
        </w:rPr>
        <w:t>Спортивная деятельность</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(освоение основ физической культуры, знакомство с различными видами спорта, опыт участия в спортивных соревнованиях).</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Конкретные виды  деятельности младших школьников, которые реализуются в образовательном учреждении, определяются самим образовательным учреждением совместно с заинтересованными участниками образовательного процесса.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Задачи достижения запланированных образовательных результатов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i/>
          <w:iCs/>
          <w:color w:val="373737"/>
          <w:sz w:val="24"/>
          <w:szCs w:val="24"/>
          <w:bdr w:val="none" w:sz="0" w:space="0" w:color="auto" w:frame="1"/>
          <w:lang w:eastAsia="ru-RU"/>
        </w:rPr>
        <w:t>Задачи, решаемые младшими  школьниками в разных видах  деятельности: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сделать первые шаги в овладении основами понятийного мышления (в освоении содержательного обобщения, анализа, планирования и рефлексии);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научиться самостоятельно конкретизировать поставленные учителем цели и искать средства их решения;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научиться контролировать и оценивать свою учебную работу и продвижение в разных видах деятельности;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овладеть коллективными формами учебной работы и соответствующими социальными навыками;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полностью овладеть высшими видами игры (игра-драматизация, режиссёрская игра, игра по правилам.) Научиться удерживать свой замысел, согласовывать его с партнёрами по игре, воплощать в игровом действии. Научиться удерживать правило и следовать ему;</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научиться создавать собственные творческие замыслы и доводить их до воплощения в творческом продукте. Овладевать средствами и способами воплощения собственных замыслов;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lastRenderedPageBreak/>
        <w:t>-  приобрести навыки самообслуживания, овладеть простыми трудовыми действиями и операциями на уроках труда и в социальных практиках;</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приобрести опыт взаимодействия со взрослыми и детьми, освоить основные этикетные нормы, научиться правильно выражать свои мысли и чувства;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i/>
          <w:iCs/>
          <w:color w:val="373737"/>
          <w:sz w:val="24"/>
          <w:szCs w:val="24"/>
          <w:bdr w:val="none" w:sz="0" w:space="0" w:color="auto" w:frame="1"/>
          <w:lang w:eastAsia="ru-RU"/>
        </w:rPr>
        <w:t>Задачи, решаемые педагогами, реализующими основную образовательную программу начального общего  образования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Реализовать основную образовательную программу начальной школы в  разнообразных организационно-учебных  формах (уроки, занятия,  проекты, практики, конкурсы, выставки, соревнования, презентации и пр.)</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  Обеспечить комфортные условия смены  ведущей деятельности – игровой на </w:t>
      </w:r>
      <w:proofErr w:type="gramStart"/>
      <w:r w:rsidRPr="00447F56">
        <w:rPr>
          <w:rFonts w:ascii="Times New Roman" w:eastAsia="Times New Roman" w:hAnsi="Times New Roman" w:cs="Times New Roman"/>
          <w:color w:val="373737"/>
          <w:sz w:val="24"/>
          <w:szCs w:val="24"/>
          <w:bdr w:val="none" w:sz="0" w:space="0" w:color="auto" w:frame="1"/>
          <w:lang w:eastAsia="ru-RU"/>
        </w:rPr>
        <w:t>учебную</w:t>
      </w:r>
      <w:proofErr w:type="gramEnd"/>
      <w:r w:rsidRPr="00447F56">
        <w:rPr>
          <w:rFonts w:ascii="Times New Roman" w:eastAsia="Times New Roman" w:hAnsi="Times New Roman" w:cs="Times New Roman"/>
          <w:color w:val="373737"/>
          <w:sz w:val="24"/>
          <w:szCs w:val="24"/>
          <w:bdr w:val="none" w:sz="0" w:space="0" w:color="auto" w:frame="1"/>
          <w:lang w:eastAsia="ru-RU"/>
        </w:rPr>
        <w:t>. Создать условия для овладения  высшими формами игровой деятельности.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Обеспечить условия формирования учебной деятельности. Для этого:</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организовать постановку учебных целей, создавать условия для их «присвоения» и самостоятельной конкретизации учениками;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побуждать и поддерживать детские инициативы, направленные на поиск средств и способов достижения учебных целей;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организовать усвоение знаний посредством коллективных форм учебной работы;</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осуществлять функции контроля и оценки, организовать их постепенный переход к ученикам.</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Создать условия для творческой продуктивной деятельности ребёнка. Для этого –</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ставить творческие задачи, способствовать возникновению собственных замыслов.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Поддерживать детские инициативы, помогать в осуществлении проектов.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Создать пространство для социальных практик младших школьников  и приобщения их к общественно значимым делам.</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Учитель должен научить ребенка в начальной школе осуществлять практические способы действий и приемы мыслительной деятельности (наблюдение, анализ, измерение, сравнение, классификация, синтез, обобщение) и познакомить со средствами работы с информацией (знаки, понятия, тексты). Умению результативно действовать в новых ситуациях, извлекать из собственного опыта новые знания, использовать ранее накопленные знания и умения ученик должен научиться самостоятельно. Для этого педагогу необходимо проектировать образовательный процесс так, чтобы ученики: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получали опыт выхода за пределы выученного;</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переживали такой опыт как ценность;</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стремились самостоятельно расширять границы своих знаний и умений;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проявляли инициативу в новых ситуациях;</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-действовали САМОСТОЯТЕЛЬНО и в случаях ошибки находили способы корректировки собственных действий и т. д. (работа в парах, группах).</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bdr w:val="none" w:sz="0" w:space="0" w:color="auto" w:frame="1"/>
          <w:lang w:eastAsia="ru-RU"/>
        </w:rPr>
      </w:pPr>
      <w:r w:rsidRPr="00447F56">
        <w:rPr>
          <w:rFonts w:ascii="Times New Roman" w:eastAsia="Times New Roman" w:hAnsi="Times New Roman" w:cs="Times New Roman"/>
          <w:b/>
          <w:color w:val="373737"/>
          <w:sz w:val="24"/>
          <w:szCs w:val="24"/>
          <w:bdr w:val="none" w:sz="0" w:space="0" w:color="auto" w:frame="1"/>
          <w:lang w:eastAsia="ru-RU"/>
        </w:rPr>
        <w:t>1.2.1. формирование универсальных учебных действий.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В результате изучения всех без исключения предметов на ступени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i/>
          <w:iCs/>
          <w:color w:val="373737"/>
          <w:sz w:val="24"/>
          <w:szCs w:val="24"/>
          <w:bdr w:val="none" w:sz="0" w:space="0" w:color="auto" w:frame="1"/>
          <w:lang w:eastAsia="ru-RU"/>
        </w:rPr>
        <w:t>Личностные</w:t>
      </w:r>
      <w:r w:rsidRPr="00447F56">
        <w:rPr>
          <w:rFonts w:ascii="Times New Roman" w:eastAsia="Times New Roman" w:hAnsi="Times New Roman" w:cs="Times New Roman"/>
          <w:i/>
          <w:iCs/>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планируемые результаты в условиях современного общества предполагают адаптацию (в широком смысле этого слова) к изменениям окружающей среды. Для учащихся начальных классов – это:</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формирование положительной «Я</w:t>
      </w:r>
      <w:proofErr w:type="gramStart"/>
      <w:r w:rsidRPr="00447F56">
        <w:rPr>
          <w:rFonts w:ascii="Times New Roman" w:eastAsia="Times New Roman" w:hAnsi="Times New Roman" w:cs="Times New Roman"/>
          <w:color w:val="373737"/>
          <w:sz w:val="24"/>
          <w:szCs w:val="24"/>
          <w:bdr w:val="none" w:sz="0" w:space="0" w:color="auto" w:frame="1"/>
          <w:lang w:eastAsia="ru-RU"/>
        </w:rPr>
        <w:t>»-</w:t>
      </w:r>
      <w:proofErr w:type="gramEnd"/>
      <w:r w:rsidRPr="00447F56">
        <w:rPr>
          <w:rFonts w:ascii="Times New Roman" w:eastAsia="Times New Roman" w:hAnsi="Times New Roman" w:cs="Times New Roman"/>
          <w:color w:val="373737"/>
          <w:sz w:val="24"/>
          <w:szCs w:val="24"/>
          <w:bdr w:val="none" w:sz="0" w:space="0" w:color="auto" w:frame="1"/>
          <w:lang w:eastAsia="ru-RU"/>
        </w:rPr>
        <w:t>концепции, опыта самопознания и личностной самооценки;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-формирование основ гражданской идентичности;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-начальная ориентация в общечеловеческих ценностях добра, красоты, истины;</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адекватная реакция в проявлениях эмоционально-оценочного отношения к миру (интересы, склонности, предпочтения);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выражение собственного мнения, позиции; овладение культурой общения и поведения, своим поступкам и поведению других людей.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i/>
          <w:iCs/>
          <w:color w:val="373737"/>
          <w:sz w:val="24"/>
          <w:szCs w:val="24"/>
          <w:bdr w:val="none" w:sz="0" w:space="0" w:color="auto" w:frame="1"/>
          <w:lang w:eastAsia="ru-RU"/>
        </w:rPr>
        <w:lastRenderedPageBreak/>
        <w:t>Регулятивные</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учебные действия предполагают: самоопределение, самопознание, самореализация обеспечивают способность обучающегося к непрерывному образованию и самообразованию на протяжении всей жизни. Овладение новым для первоклассника видом деятельности – учебной деятельностью – включает в себя осмысленное целеполагание (понять, принять, самому ставить цель); планирование (действий, объема работы, темпа ее выполнения), осуществление задуманного плана, самоконтроль (коррекцию), самооценку.</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Поскольку возраст 7–12 лет является </w:t>
      </w:r>
      <w:proofErr w:type="spellStart"/>
      <w:r w:rsidRPr="00447F56">
        <w:rPr>
          <w:rFonts w:ascii="Times New Roman" w:eastAsia="Times New Roman" w:hAnsi="Times New Roman" w:cs="Times New Roman"/>
          <w:color w:val="373737"/>
          <w:sz w:val="24"/>
          <w:szCs w:val="24"/>
          <w:bdr w:val="none" w:sz="0" w:space="0" w:color="auto" w:frame="1"/>
          <w:lang w:eastAsia="ru-RU"/>
        </w:rPr>
        <w:t>сензитивным</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для развития мышления детей, то</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i/>
          <w:iCs/>
          <w:color w:val="373737"/>
          <w:sz w:val="24"/>
          <w:szCs w:val="24"/>
          <w:bdr w:val="none" w:sz="0" w:space="0" w:color="auto" w:frame="1"/>
          <w:lang w:eastAsia="ru-RU"/>
        </w:rPr>
        <w:t>познавательные</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 логические – универсальные учебные действия в большей степени, чем ранее или в последующие годы, должны стать предметом овладения младшим школьником. Целостное восприятие образов, свойственное младшему школьнику выделяются свойства, существенные признаки, осуществляется сравнение, классификация (по выбранному признаку, свойству), на основе синтеза, обобщения предпринимаются попытки дать определения.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В начальной школе закладываются умения в самостоятельном поиске необходимой информации – это:</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проявление умственной самостоятельности (постарайся додуматься сам) познавательной активности в общении (спроси у учителя или …).  -обращение к книгам (словарям, энциклопедиям, справочникам, научно-популярной литературе);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формирование информационных умений, позволяющих ученику ориентироваться в учебном или художественном тексте.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i/>
          <w:iCs/>
          <w:color w:val="373737"/>
          <w:sz w:val="24"/>
          <w:szCs w:val="24"/>
          <w:bdr w:val="none" w:sz="0" w:space="0" w:color="auto" w:frame="1"/>
          <w:lang w:eastAsia="ru-RU"/>
        </w:rPr>
        <w:t>Коммуникативные</w:t>
      </w:r>
      <w:r w:rsidRPr="00447F56">
        <w:rPr>
          <w:rFonts w:ascii="Times New Roman" w:eastAsia="Times New Roman" w:hAnsi="Times New Roman" w:cs="Times New Roman"/>
          <w:color w:val="373737"/>
          <w:sz w:val="24"/>
          <w:szCs w:val="24"/>
          <w:lang w:eastAsia="ru-RU"/>
        </w:rPr>
        <w:t> </w:t>
      </w:r>
      <w:r w:rsidRPr="00447F56">
        <w:rPr>
          <w:rFonts w:ascii="Times New Roman" w:eastAsia="Times New Roman" w:hAnsi="Times New Roman" w:cs="Times New Roman"/>
          <w:color w:val="373737"/>
          <w:sz w:val="24"/>
          <w:szCs w:val="24"/>
          <w:bdr w:val="none" w:sz="0" w:space="0" w:color="auto" w:frame="1"/>
          <w:lang w:eastAsia="ru-RU"/>
        </w:rPr>
        <w:t>умения дополняются в школе опытом делового (учебного) сотрудничества. Смысл этого умения заключается в пробуждении мотивации к передаче информации в знаковой форме (схемы, таблицы, рисунки, нотная запись, иностранный язык с его алфавитом).</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Способом оценки достигаемых личностных и </w:t>
      </w:r>
      <w:proofErr w:type="spellStart"/>
      <w:r w:rsidRPr="00447F56">
        <w:rPr>
          <w:rFonts w:ascii="Times New Roman" w:eastAsia="Times New Roman" w:hAnsi="Times New Roman" w:cs="Times New Roman"/>
          <w:color w:val="373737"/>
          <w:sz w:val="24"/>
          <w:szCs w:val="24"/>
          <w:bdr w:val="none" w:sz="0" w:space="0" w:color="auto" w:frame="1"/>
          <w:lang w:eastAsia="ru-RU"/>
        </w:rPr>
        <w:t>метапредметных</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результатов становится уровень притязаний ученика в выполнении предметных заданий различных уровней сложности и успешность выполнения заданий повышенного уровня сложности.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i/>
          <w:color w:val="373737"/>
          <w:sz w:val="24"/>
          <w:szCs w:val="24"/>
          <w:bdr w:val="none" w:sz="0" w:space="0" w:color="auto" w:frame="1"/>
          <w:lang w:eastAsia="ru-RU"/>
        </w:rPr>
        <w:t>Личностные результаты</w:t>
      </w:r>
      <w:r w:rsidRPr="00447F56">
        <w:rPr>
          <w:rFonts w:ascii="Times New Roman" w:eastAsia="Times New Roman" w:hAnsi="Times New Roman" w:cs="Times New Roman"/>
          <w:color w:val="373737"/>
          <w:sz w:val="24"/>
          <w:szCs w:val="24"/>
          <w:bdr w:val="none" w:sz="0" w:space="0" w:color="auto" w:frame="1"/>
          <w:lang w:eastAsia="ru-RU"/>
        </w:rPr>
        <w:t xml:space="preserve"> освоения основной образовательной программы начального общего образования: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формирование уважительного отношения к иному мнению, истории и культуре других народов;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овладение начальными навыками адаптации в динамично изменяющемся и развивающемся мире;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7) формирование эстетических потребностей, ценностей и чувств;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bdr w:val="none" w:sz="0" w:space="0" w:color="auto" w:frame="1"/>
          <w:lang w:eastAsia="ru-RU"/>
        </w:rPr>
      </w:pPr>
      <w:r w:rsidRPr="00447F56">
        <w:rPr>
          <w:rFonts w:ascii="Times New Roman" w:eastAsia="Times New Roman" w:hAnsi="Times New Roman" w:cs="Times New Roman"/>
          <w:b/>
          <w:color w:val="373737"/>
          <w:sz w:val="24"/>
          <w:szCs w:val="24"/>
          <w:bdr w:val="none" w:sz="0" w:space="0" w:color="auto" w:frame="1"/>
          <w:lang w:eastAsia="ru-RU"/>
        </w:rPr>
        <w:t>1.2.1.1.Формирование ИКТ компетентности обучающихся (</w:t>
      </w:r>
      <w:proofErr w:type="spellStart"/>
      <w:r w:rsidRPr="00447F56">
        <w:rPr>
          <w:rFonts w:ascii="Times New Roman" w:eastAsia="Times New Roman" w:hAnsi="Times New Roman" w:cs="Times New Roman"/>
          <w:b/>
          <w:color w:val="373737"/>
          <w:sz w:val="24"/>
          <w:szCs w:val="24"/>
          <w:bdr w:val="none" w:sz="0" w:space="0" w:color="auto" w:frame="1"/>
          <w:lang w:eastAsia="ru-RU"/>
        </w:rPr>
        <w:t>метапредметные</w:t>
      </w:r>
      <w:proofErr w:type="spellEnd"/>
      <w:r w:rsidRPr="00447F56">
        <w:rPr>
          <w:rFonts w:ascii="Times New Roman" w:eastAsia="Times New Roman" w:hAnsi="Times New Roman" w:cs="Times New Roman"/>
          <w:b/>
          <w:color w:val="373737"/>
          <w:sz w:val="24"/>
          <w:szCs w:val="24"/>
          <w:bdr w:val="none" w:sz="0" w:space="0" w:color="auto" w:frame="1"/>
          <w:lang w:eastAsia="ru-RU"/>
        </w:rPr>
        <w:t xml:space="preserve"> результаты)</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lastRenderedPageBreak/>
        <w:t>Формирование ИКТ компетентности обучающихся (</w:t>
      </w:r>
      <w:proofErr w:type="spellStart"/>
      <w:r w:rsidRPr="00447F56">
        <w:rPr>
          <w:rFonts w:ascii="Times New Roman" w:eastAsia="Times New Roman" w:hAnsi="Times New Roman" w:cs="Times New Roman"/>
          <w:color w:val="373737"/>
          <w:sz w:val="24"/>
          <w:szCs w:val="24"/>
          <w:bdr w:val="none" w:sz="0" w:space="0" w:color="auto" w:frame="1"/>
          <w:lang w:eastAsia="ru-RU"/>
        </w:rPr>
        <w:t>метапредметные</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результаты освоения основной образовательной программы начального общего образования: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овладение способностью принимать и сохранять цели и задачи учебной деятельности, поиска средств ее осуществления;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освоение способов решения проблем творческого и поискового характера;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5) освоение начальных форм познавательной и личностной рефлексии;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7)активное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8)использование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12)определение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13) готовность конструктивно разрешать конфликты посредством учета интересов сторон и сотрудничества;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15) овладение базовыми предметными и </w:t>
      </w:r>
      <w:proofErr w:type="spellStart"/>
      <w:r w:rsidRPr="00447F56">
        <w:rPr>
          <w:rFonts w:ascii="Times New Roman" w:eastAsia="Times New Roman" w:hAnsi="Times New Roman" w:cs="Times New Roman"/>
          <w:color w:val="373737"/>
          <w:sz w:val="24"/>
          <w:szCs w:val="24"/>
          <w:bdr w:val="none" w:sz="0" w:space="0" w:color="auto" w:frame="1"/>
          <w:lang w:eastAsia="ru-RU"/>
        </w:rPr>
        <w:t>межпредметными</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понятиями, отражающими существенные связи и отношения между объектами и процессами;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lang w:eastAsia="ru-RU"/>
        </w:rPr>
      </w:pPr>
      <w:r w:rsidRPr="00447F56">
        <w:rPr>
          <w:rFonts w:ascii="Times New Roman" w:eastAsia="Times New Roman" w:hAnsi="Times New Roman" w:cs="Times New Roman"/>
          <w:b/>
          <w:color w:val="373737"/>
          <w:sz w:val="24"/>
          <w:szCs w:val="24"/>
          <w:bdr w:val="none" w:sz="0" w:space="0" w:color="auto" w:frame="1"/>
          <w:lang w:eastAsia="ru-RU"/>
        </w:rPr>
        <w:t>Предметные результаты освоения основной образовательной программы начального общего образования: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lang w:eastAsia="ru-RU"/>
        </w:rPr>
      </w:pPr>
      <w:r w:rsidRPr="00447F56">
        <w:rPr>
          <w:rFonts w:ascii="Times New Roman" w:eastAsia="Times New Roman" w:hAnsi="Times New Roman" w:cs="Times New Roman"/>
          <w:b/>
          <w:color w:val="373737"/>
          <w:sz w:val="24"/>
          <w:szCs w:val="24"/>
          <w:bdr w:val="none" w:sz="0" w:space="0" w:color="auto" w:frame="1"/>
          <w:lang w:eastAsia="ru-RU"/>
        </w:rPr>
        <w:t>Филология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0"/>
          <w:szCs w:val="20"/>
          <w:lang w:eastAsia="ru-RU"/>
        </w:rPr>
      </w:pPr>
      <w:r w:rsidRPr="00447F56">
        <w:rPr>
          <w:rFonts w:ascii="Times New Roman" w:eastAsia="Times New Roman" w:hAnsi="Times New Roman" w:cs="Times New Roman"/>
          <w:b/>
          <w:iCs/>
          <w:color w:val="373737"/>
          <w:sz w:val="24"/>
          <w:szCs w:val="24"/>
          <w:bdr w:val="none" w:sz="0" w:space="0" w:color="auto" w:frame="1"/>
          <w:lang w:eastAsia="ru-RU"/>
        </w:rPr>
        <w:t>1.2.2.Русский язык:</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lastRenderedPageBreak/>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3) </w:t>
      </w:r>
      <w:proofErr w:type="spellStart"/>
      <w:r w:rsidRPr="00447F56">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позитивного отношения к правильной устной и письменной речи как показателям общей культуры и гражданской позиции человека;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iCs/>
          <w:color w:val="373737"/>
          <w:sz w:val="24"/>
          <w:szCs w:val="24"/>
          <w:bdr w:val="none" w:sz="0" w:space="0" w:color="auto" w:frame="1"/>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iCs/>
          <w:color w:val="373737"/>
          <w:sz w:val="24"/>
          <w:szCs w:val="24"/>
          <w:bdr w:val="none" w:sz="0" w:space="0" w:color="auto" w:frame="1"/>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0"/>
          <w:szCs w:val="20"/>
          <w:lang w:eastAsia="ru-RU"/>
        </w:rPr>
      </w:pPr>
      <w:r w:rsidRPr="00447F56">
        <w:rPr>
          <w:rFonts w:ascii="Times New Roman" w:eastAsia="Times New Roman" w:hAnsi="Times New Roman" w:cs="Times New Roman"/>
          <w:b/>
          <w:iCs/>
          <w:color w:val="373737"/>
          <w:sz w:val="24"/>
          <w:szCs w:val="24"/>
          <w:bdr w:val="none" w:sz="0" w:space="0" w:color="auto" w:frame="1"/>
          <w:lang w:eastAsia="ru-RU"/>
        </w:rPr>
        <w:t>1.2.3.Литературное чтение: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0"/>
          <w:szCs w:val="20"/>
          <w:lang w:eastAsia="ru-RU"/>
        </w:rPr>
      </w:pPr>
      <w:r w:rsidRPr="00447F56">
        <w:rPr>
          <w:rFonts w:ascii="Times New Roman" w:eastAsia="Times New Roman" w:hAnsi="Times New Roman" w:cs="Times New Roman"/>
          <w:b/>
          <w:iCs/>
          <w:color w:val="373737"/>
          <w:sz w:val="24"/>
          <w:szCs w:val="24"/>
          <w:bdr w:val="none" w:sz="0" w:space="0" w:color="auto" w:frame="1"/>
          <w:lang w:eastAsia="ru-RU"/>
        </w:rPr>
        <w:t>1.2.4.Иностранный язык:</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w:t>
      </w:r>
      <w:proofErr w:type="spellStart"/>
      <w:r w:rsidRPr="00447F56">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b/>
          <w:color w:val="373737"/>
          <w:sz w:val="24"/>
          <w:szCs w:val="24"/>
          <w:bdr w:val="none" w:sz="0" w:space="0" w:color="auto" w:frame="1"/>
          <w:lang w:eastAsia="ru-RU"/>
        </w:rPr>
        <w:t>1.2.5.Математика и информатика</w:t>
      </w:r>
      <w:r w:rsidRPr="00447F56">
        <w:rPr>
          <w:rFonts w:ascii="Times New Roman" w:eastAsia="Times New Roman" w:hAnsi="Times New Roman" w:cs="Times New Roman"/>
          <w:color w:val="373737"/>
          <w:sz w:val="24"/>
          <w:szCs w:val="24"/>
          <w:bdr w:val="none" w:sz="0" w:space="0" w:color="auto" w:frame="1"/>
          <w:lang w:eastAsia="ru-RU"/>
        </w:rPr>
        <w:t>:</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w:t>
      </w:r>
      <w:r w:rsidRPr="00447F56">
        <w:rPr>
          <w:rFonts w:ascii="Times New Roman" w:eastAsia="Times New Roman" w:hAnsi="Times New Roman" w:cs="Times New Roman"/>
          <w:color w:val="373737"/>
          <w:sz w:val="24"/>
          <w:szCs w:val="24"/>
          <w:bdr w:val="none" w:sz="0" w:space="0" w:color="auto" w:frame="1"/>
          <w:lang w:eastAsia="ru-RU"/>
        </w:rPr>
        <w:lastRenderedPageBreak/>
        <w:t>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4"/>
          <w:szCs w:val="24"/>
          <w:bdr w:val="none" w:sz="0" w:space="0" w:color="auto" w:frame="1"/>
          <w:lang w:eastAsia="ru-RU"/>
        </w:rPr>
      </w:pPr>
      <w:r w:rsidRPr="00447F56">
        <w:rPr>
          <w:rFonts w:ascii="Times New Roman" w:eastAsia="Times New Roman" w:hAnsi="Times New Roman" w:cs="Times New Roman"/>
          <w:color w:val="373737"/>
          <w:sz w:val="24"/>
          <w:szCs w:val="24"/>
          <w:bdr w:val="none" w:sz="0" w:space="0" w:color="auto" w:frame="1"/>
          <w:lang w:eastAsia="ru-RU"/>
        </w:rPr>
        <w:t>5)приобретение первоначальных представлений о компьютерной грамотности.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bdr w:val="none" w:sz="0" w:space="0" w:color="auto" w:frame="1"/>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bdr w:val="none" w:sz="0" w:space="0" w:color="auto" w:frame="1"/>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bdr w:val="none" w:sz="0" w:space="0" w:color="auto" w:frame="1"/>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bdr w:val="none" w:sz="0" w:space="0" w:color="auto" w:frame="1"/>
          <w:lang w:eastAsia="ru-RU"/>
        </w:rPr>
      </w:pPr>
      <w:r w:rsidRPr="00447F56">
        <w:rPr>
          <w:rFonts w:ascii="Times New Roman" w:eastAsia="Times New Roman" w:hAnsi="Times New Roman" w:cs="Times New Roman"/>
          <w:b/>
          <w:color w:val="373737"/>
          <w:sz w:val="24"/>
          <w:szCs w:val="24"/>
          <w:bdr w:val="none" w:sz="0" w:space="0" w:color="auto" w:frame="1"/>
          <w:lang w:eastAsia="ru-RU"/>
        </w:rPr>
        <w:t>1.2.6. Основы религиозных культур и светской этики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Основы духовно-нравственной  культуры народов России: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готовность к нравственному самосовершенствованию, духовному саморазвитию;</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понимание значения нравственности, веры и религии в жизни человека и общества;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5) первоначальные представления об исторической роли традиционных  религий в становлении российской государственности;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7)      осознание ценности человеческой жизни.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p>
    <w:p w:rsidR="00447F56" w:rsidRPr="00447F56" w:rsidRDefault="00447F56" w:rsidP="00447F56">
      <w:pPr>
        <w:shd w:val="clear" w:color="auto" w:fill="FFFFFF"/>
        <w:spacing w:after="0" w:line="240" w:lineRule="auto"/>
        <w:textAlignment w:val="baseline"/>
        <w:rPr>
          <w:rFonts w:ascii="Times New Roman" w:eastAsia="Times New Roman" w:hAnsi="Times New Roman" w:cs="Times New Roman"/>
          <w:b/>
          <w:color w:val="373737"/>
          <w:sz w:val="20"/>
          <w:szCs w:val="20"/>
          <w:lang w:eastAsia="ru-RU"/>
        </w:rPr>
      </w:pPr>
      <w:r w:rsidRPr="00447F56">
        <w:rPr>
          <w:rFonts w:ascii="Times New Roman" w:eastAsia="Times New Roman" w:hAnsi="Times New Roman" w:cs="Times New Roman"/>
          <w:b/>
          <w:color w:val="373737"/>
          <w:sz w:val="24"/>
          <w:szCs w:val="24"/>
          <w:bdr w:val="none" w:sz="0" w:space="0" w:color="auto" w:frame="1"/>
          <w:lang w:eastAsia="ru-RU"/>
        </w:rPr>
        <w:t>1.2.7.Окружающий мир</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1)понимание особой роли России в мировой истории, воспитание чувства гордости за национальные свершения, открытия, победы;</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w:t>
      </w:r>
      <w:proofErr w:type="spellStart"/>
      <w:r w:rsidRPr="00447F56">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уважительного отношения к России, родному краю, своей семье, истории, культуре, природе нашей страны, её современной жизни;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3)осознание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447F56">
        <w:rPr>
          <w:rFonts w:ascii="Times New Roman" w:eastAsia="Times New Roman" w:hAnsi="Times New Roman" w:cs="Times New Roman"/>
          <w:color w:val="373737"/>
          <w:sz w:val="24"/>
          <w:szCs w:val="24"/>
          <w:bdr w:val="none" w:sz="0" w:space="0" w:color="auto" w:frame="1"/>
          <w:lang w:eastAsia="ru-RU"/>
        </w:rPr>
        <w:t>здоровьесберегающего</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поведения в природной и социальной среде;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5) развитие навыков устанавливать и выявлять причинно-следственные связи в окружающем мире.</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0"/>
          <w:szCs w:val="20"/>
          <w:lang w:eastAsia="ru-RU"/>
        </w:rPr>
      </w:pPr>
      <w:r w:rsidRPr="00447F56">
        <w:rPr>
          <w:rFonts w:ascii="Times New Roman" w:eastAsia="Times New Roman" w:hAnsi="Times New Roman" w:cs="Times New Roman"/>
          <w:b/>
          <w:iCs/>
          <w:color w:val="373737"/>
          <w:sz w:val="24"/>
          <w:szCs w:val="24"/>
          <w:bdr w:val="none" w:sz="0" w:space="0" w:color="auto" w:frame="1"/>
          <w:lang w:eastAsia="ru-RU"/>
        </w:rPr>
        <w:t>1.2.8.Изобразительное искусство:</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1)  </w:t>
      </w:r>
      <w:proofErr w:type="spellStart"/>
      <w:r w:rsidRPr="00447F56">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w:t>
      </w:r>
      <w:proofErr w:type="spellStart"/>
      <w:r w:rsidRPr="00447F56">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овладение практическими умениями и навыками в восприятии, анализе и оценке произведений искусства;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iCs/>
          <w:color w:val="373737"/>
          <w:sz w:val="24"/>
          <w:szCs w:val="24"/>
          <w:bdr w:val="none" w:sz="0" w:space="0" w:color="auto" w:frame="1"/>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iCs/>
          <w:color w:val="373737"/>
          <w:sz w:val="24"/>
          <w:szCs w:val="24"/>
          <w:bdr w:val="none" w:sz="0" w:space="0" w:color="auto" w:frame="1"/>
          <w:lang w:eastAsia="ru-RU"/>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0"/>
          <w:szCs w:val="20"/>
          <w:lang w:eastAsia="ru-RU"/>
        </w:rPr>
      </w:pPr>
      <w:r w:rsidRPr="00447F56">
        <w:rPr>
          <w:rFonts w:ascii="Times New Roman" w:eastAsia="Times New Roman" w:hAnsi="Times New Roman" w:cs="Times New Roman"/>
          <w:b/>
          <w:iCs/>
          <w:color w:val="373737"/>
          <w:sz w:val="24"/>
          <w:szCs w:val="24"/>
          <w:bdr w:val="none" w:sz="0" w:space="0" w:color="auto" w:frame="1"/>
          <w:lang w:eastAsia="ru-RU"/>
        </w:rPr>
        <w:t>1.2.9.Музыка: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w:t>
      </w:r>
      <w:proofErr w:type="spellStart"/>
      <w:r w:rsidRPr="00447F56">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первоначальных представлений о роли музыки в жизни человека, ее роли в  духовно-нравственном развитии человека;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lastRenderedPageBreak/>
        <w:t>2)</w:t>
      </w:r>
      <w:proofErr w:type="spellStart"/>
      <w:r w:rsidRPr="00447F56">
        <w:rPr>
          <w:rFonts w:ascii="Times New Roman" w:eastAsia="Times New Roman" w:hAnsi="Times New Roman" w:cs="Times New Roman"/>
          <w:color w:val="373737"/>
          <w:sz w:val="24"/>
          <w:szCs w:val="24"/>
          <w:bdr w:val="none" w:sz="0" w:space="0" w:color="auto" w:frame="1"/>
          <w:lang w:eastAsia="ru-RU"/>
        </w:rPr>
        <w:t>сформированность</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умение воспринимать музыку и выражать свое отношение к музыкальному произведению;</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0"/>
          <w:szCs w:val="20"/>
          <w:lang w:eastAsia="ru-RU"/>
        </w:rPr>
      </w:pPr>
      <w:r w:rsidRPr="00447F56">
        <w:rPr>
          <w:rFonts w:ascii="Times New Roman" w:eastAsia="Times New Roman" w:hAnsi="Times New Roman" w:cs="Times New Roman"/>
          <w:b/>
          <w:color w:val="373737"/>
          <w:sz w:val="24"/>
          <w:szCs w:val="24"/>
          <w:bdr w:val="none" w:sz="0" w:space="0" w:color="auto" w:frame="1"/>
          <w:lang w:eastAsia="ru-RU"/>
        </w:rPr>
        <w:t>1.2.10.Технология:</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2) усвоение первоначальных представлений о материальной культуре как продукте предметно-преобразующей деятельности человека;</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b/>
          <w:color w:val="373737"/>
          <w:sz w:val="24"/>
          <w:szCs w:val="24"/>
          <w:bdr w:val="none" w:sz="0" w:space="0" w:color="auto" w:frame="1"/>
          <w:lang w:eastAsia="ru-RU"/>
        </w:rPr>
        <w:t>1.2.11.Физическая культура</w:t>
      </w:r>
      <w:r w:rsidRPr="00447F56">
        <w:rPr>
          <w:rFonts w:ascii="Times New Roman" w:eastAsia="Times New Roman" w:hAnsi="Times New Roman" w:cs="Times New Roman"/>
          <w:color w:val="373737"/>
          <w:sz w:val="24"/>
          <w:szCs w:val="24"/>
          <w:bdr w:val="none" w:sz="0" w:space="0" w:color="auto" w:frame="1"/>
          <w:lang w:eastAsia="ru-RU"/>
        </w:rPr>
        <w:t>:</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xml:space="preserve">2) овладение умениями организовывать </w:t>
      </w:r>
      <w:proofErr w:type="spellStart"/>
      <w:r w:rsidRPr="00447F56">
        <w:rPr>
          <w:rFonts w:ascii="Times New Roman" w:eastAsia="Times New Roman" w:hAnsi="Times New Roman" w:cs="Times New Roman"/>
          <w:color w:val="373737"/>
          <w:sz w:val="24"/>
          <w:szCs w:val="24"/>
          <w:bdr w:val="none" w:sz="0" w:space="0" w:color="auto" w:frame="1"/>
          <w:lang w:eastAsia="ru-RU"/>
        </w:rPr>
        <w:t>здоровьесберегающую</w:t>
      </w:r>
      <w:proofErr w:type="spellEnd"/>
      <w:r w:rsidRPr="00447F56">
        <w:rPr>
          <w:rFonts w:ascii="Times New Roman" w:eastAsia="Times New Roman" w:hAnsi="Times New Roman" w:cs="Times New Roman"/>
          <w:color w:val="373737"/>
          <w:sz w:val="24"/>
          <w:szCs w:val="24"/>
          <w:bdr w:val="none" w:sz="0" w:space="0" w:color="auto" w:frame="1"/>
          <w:lang w:eastAsia="ru-RU"/>
        </w:rPr>
        <w:t xml:space="preserve"> жизнедеятельность (режим дня, утренняя зарядка, оздоровительные мероприятия, подвижные игры и т. д.);</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3)формирование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УМК «Школа России» в полной мере реализует Требования ФГОС по реализации вышеперечисленных результатов.</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color w:val="373737"/>
          <w:sz w:val="20"/>
          <w:szCs w:val="20"/>
          <w:lang w:eastAsia="ru-RU"/>
        </w:rPr>
      </w:pPr>
      <w:r w:rsidRPr="00447F56">
        <w:rPr>
          <w:rFonts w:ascii="Times New Roman" w:eastAsia="Times New Roman" w:hAnsi="Times New Roman" w:cs="Times New Roman"/>
          <w:color w:val="373737"/>
          <w:sz w:val="24"/>
          <w:szCs w:val="24"/>
          <w:bdr w:val="none" w:sz="0" w:space="0" w:color="auto" w:frame="1"/>
          <w:lang w:eastAsia="ru-RU"/>
        </w:rPr>
        <w:t> </w:t>
      </w:r>
    </w:p>
    <w:p w:rsidR="00447F56" w:rsidRPr="00447F56" w:rsidRDefault="00447F56" w:rsidP="00447F56">
      <w:pPr>
        <w:shd w:val="clear" w:color="auto" w:fill="FFFFFF"/>
        <w:spacing w:after="0" w:line="240" w:lineRule="auto"/>
        <w:ind w:left="-709"/>
        <w:textAlignment w:val="baseline"/>
        <w:rPr>
          <w:rFonts w:ascii="Times New Roman" w:eastAsia="Calibri" w:hAnsi="Times New Roman" w:cs="Times New Roman"/>
        </w:rPr>
      </w:pPr>
      <w:r w:rsidRPr="00447F56">
        <w:rPr>
          <w:rFonts w:ascii="Times New Roman" w:eastAsia="Times New Roman" w:hAnsi="Times New Roman" w:cs="Times New Roman"/>
          <w:color w:val="373737"/>
          <w:sz w:val="24"/>
          <w:szCs w:val="24"/>
          <w:bdr w:val="none" w:sz="0" w:space="0" w:color="auto" w:frame="1"/>
          <w:lang w:eastAsia="ru-RU"/>
        </w:rPr>
        <w:t> </w:t>
      </w:r>
    </w:p>
    <w:p w:rsidR="00447F56" w:rsidRPr="00447F56" w:rsidRDefault="00447F56" w:rsidP="00447F56">
      <w:pPr>
        <w:spacing w:after="0" w:line="240" w:lineRule="auto"/>
        <w:ind w:left="-709"/>
        <w:rPr>
          <w:rFonts w:ascii="Times New Roman" w:eastAsia="Calibri" w:hAnsi="Times New Roman" w:cs="Times New Roman"/>
        </w:rPr>
      </w:pPr>
    </w:p>
    <w:p w:rsidR="00447F56" w:rsidRPr="00447F56" w:rsidRDefault="00447F56" w:rsidP="00447F56">
      <w:pPr>
        <w:shd w:val="clear" w:color="auto" w:fill="FFFFFF"/>
        <w:spacing w:after="0" w:line="240" w:lineRule="auto"/>
        <w:ind w:left="-709"/>
        <w:textAlignment w:val="baseline"/>
        <w:rPr>
          <w:rFonts w:ascii="Times New Roman" w:eastAsia="Times New Roman" w:hAnsi="Times New Roman" w:cs="Times New Roman"/>
          <w:b/>
          <w:color w:val="373737"/>
          <w:sz w:val="24"/>
          <w:szCs w:val="24"/>
          <w:bdr w:val="none" w:sz="0" w:space="0" w:color="auto" w:frame="1"/>
          <w:lang w:eastAsia="ru-RU"/>
        </w:rPr>
      </w:pPr>
    </w:p>
    <w:p w:rsidR="00812D18" w:rsidRDefault="00812D18">
      <w:bookmarkStart w:id="0" w:name="_GoBack"/>
      <w:bookmarkEnd w:id="0"/>
    </w:p>
    <w:sectPr w:rsidR="00812D18" w:rsidSect="00481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FB7670"/>
    <w:rsid w:val="00005A2A"/>
    <w:rsid w:val="00447F56"/>
    <w:rsid w:val="00481797"/>
    <w:rsid w:val="00812D18"/>
    <w:rsid w:val="00FB76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7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3463</Words>
  <Characters>19740</Characters>
  <Application>Microsoft Office Word</Application>
  <DocSecurity>0</DocSecurity>
  <Lines>164</Lines>
  <Paragraphs>46</Paragraphs>
  <ScaleCrop>false</ScaleCrop>
  <Company>SPecialiST RePack</Company>
  <LinksUpToDate>false</LinksUpToDate>
  <CharactersWithSpaces>23157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Студент I 06</cp:lastModifiedBy>
  <cp:revision>3</cp:revision>
  <dcterms:created xsi:type="dcterms:W3CDTF">2016-11-02T13:44:00Z</dcterms:created>
  <dcterms:modified xsi:type="dcterms:W3CDTF">2016-11-03T03:19:00Z</dcterms:modified>
</cp:coreProperties>
</file>